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0067"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735859">
        <w:rPr>
          <w:rFonts w:ascii="Times New Roman" w:hAnsi="Times New Roman" w:cs="Times New Roman"/>
          <w:bCs/>
          <w:color w:val="000000"/>
          <w:sz w:val="24"/>
          <w:szCs w:val="24"/>
          <w:lang w:val="it-IT"/>
        </w:rPr>
        <w:t>-</w:t>
      </w:r>
      <w:r w:rsidR="00357E60">
        <w:rPr>
          <w:rFonts w:ascii="Times New Roman" w:hAnsi="Times New Roman" w:cs="Times New Roman"/>
          <w:bCs/>
          <w:color w:val="000000"/>
          <w:sz w:val="24"/>
          <w:szCs w:val="24"/>
          <w:lang w:val="it-IT"/>
        </w:rPr>
        <w:t>3514</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735859">
        <w:rPr>
          <w:rFonts w:ascii="Times New Roman" w:hAnsi="Times New Roman" w:cs="Times New Roman"/>
          <w:bCs/>
          <w:color w:val="000000"/>
          <w:sz w:val="24"/>
          <w:szCs w:val="24"/>
          <w:lang w:val="sr-Latn-CS"/>
        </w:rPr>
        <w:t>4</w:t>
      </w:r>
      <w:r w:rsidR="00D60067">
        <w:rPr>
          <w:rFonts w:ascii="Times New Roman" w:hAnsi="Times New Roman" w:cs="Times New Roman"/>
          <w:bCs/>
          <w:color w:val="000000"/>
          <w:sz w:val="24"/>
          <w:szCs w:val="24"/>
          <w:lang w:val="sr-Latn-CS"/>
        </w:rPr>
        <w:t>4</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357E60">
        <w:rPr>
          <w:rFonts w:ascii="Times New Roman" w:hAnsi="Times New Roman" w:cs="Times New Roman"/>
          <w:bCs/>
          <w:color w:val="000000"/>
          <w:sz w:val="24"/>
          <w:szCs w:val="24"/>
          <w:lang w:val="sr-Latn-CS"/>
        </w:rPr>
        <w:t>12.11.</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bookmarkStart w:id="0" w:name="_GoBack"/>
      <w:bookmarkEnd w:id="0"/>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D60067" w:rsidRDefault="002268E7" w:rsidP="002268E7">
      <w:pPr>
        <w:jc w:val="center"/>
        <w:rPr>
          <w:rFonts w:ascii="Times New Roman" w:hAnsi="Times New Roman" w:cs="Times New Roman"/>
          <w:b/>
          <w:color w:val="000000"/>
          <w:sz w:val="28"/>
          <w:szCs w:val="28"/>
          <w:lang w:val="it-IT"/>
        </w:rPr>
      </w:pPr>
      <w:r w:rsidRPr="00D60067">
        <w:rPr>
          <w:rFonts w:ascii="Arial" w:hAnsi="Arial" w:cs="Arial"/>
          <w:b/>
          <w:sz w:val="28"/>
          <w:szCs w:val="28"/>
        </w:rPr>
        <w:t xml:space="preserve">za </w:t>
      </w:r>
      <w:r w:rsidR="00D60067" w:rsidRPr="00D60067">
        <w:rPr>
          <w:rFonts w:ascii="Arial" w:hAnsi="Arial" w:cs="Arial"/>
          <w:b/>
          <w:sz w:val="28"/>
          <w:szCs w:val="28"/>
        </w:rPr>
        <w:t>izvođenje radova na kanalizaciji kod Doma zdravlja u Baru</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r w:rsidRPr="00CB09CC">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CB09CC">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11</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CB09CC">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16</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17</w:t>
        </w:r>
        <w:r w:rsidRPr="00244D00">
          <w:rPr>
            <w:rFonts w:ascii="Times New Roman" w:hAnsi="Times New Roman" w:cs="Times New Roman"/>
            <w:noProof/>
            <w:webHidden/>
            <w:sz w:val="24"/>
            <w:szCs w:val="24"/>
          </w:rPr>
          <w:fldChar w:fldCharType="end"/>
        </w:r>
      </w:hyperlink>
    </w:p>
    <w:p w:rsidR="00E54E03" w:rsidRPr="00244D00" w:rsidRDefault="00CB09CC">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18</w:t>
        </w:r>
        <w:r w:rsidRPr="00244D00">
          <w:rPr>
            <w:rFonts w:ascii="Times New Roman" w:hAnsi="Times New Roman" w:cs="Times New Roman"/>
            <w:noProof/>
            <w:webHidden/>
            <w:sz w:val="24"/>
            <w:szCs w:val="24"/>
          </w:rPr>
          <w:fldChar w:fldCharType="end"/>
        </w:r>
      </w:hyperlink>
    </w:p>
    <w:p w:rsidR="00E54E03" w:rsidRPr="00244D00" w:rsidRDefault="00CB09CC">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24</w:t>
        </w:r>
        <w:r w:rsidRPr="00244D00">
          <w:rPr>
            <w:rFonts w:ascii="Times New Roman" w:hAnsi="Times New Roman" w:cs="Times New Roman"/>
            <w:noProof/>
            <w:webHidden/>
            <w:sz w:val="24"/>
            <w:szCs w:val="24"/>
          </w:rPr>
          <w:fldChar w:fldCharType="end"/>
        </w:r>
      </w:hyperlink>
    </w:p>
    <w:p w:rsidR="00E54E03" w:rsidRPr="00244D00" w:rsidRDefault="00CB09CC">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25</w:t>
        </w:r>
        <w:r w:rsidRPr="00244D00">
          <w:rPr>
            <w:rFonts w:ascii="Times New Roman" w:hAnsi="Times New Roman" w:cs="Times New Roman"/>
            <w:noProof/>
            <w:webHidden/>
            <w:sz w:val="24"/>
            <w:szCs w:val="24"/>
          </w:rPr>
          <w:fldChar w:fldCharType="end"/>
        </w:r>
      </w:hyperlink>
    </w:p>
    <w:p w:rsidR="00E54E03" w:rsidRPr="00244D00" w:rsidRDefault="00CB09CC">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26</w:t>
        </w:r>
        <w:r w:rsidRPr="00244D00">
          <w:rPr>
            <w:rFonts w:ascii="Times New Roman" w:hAnsi="Times New Roman" w:cs="Times New Roman"/>
            <w:noProof/>
            <w:webHidden/>
            <w:sz w:val="24"/>
            <w:szCs w:val="24"/>
          </w:rPr>
          <w:fldChar w:fldCharType="end"/>
        </w:r>
      </w:hyperlink>
    </w:p>
    <w:p w:rsidR="00E54E03" w:rsidRPr="00244D00" w:rsidRDefault="00CB09CC">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27</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28</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36</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42</w:t>
        </w:r>
        <w:r w:rsidRPr="00244D00">
          <w:rPr>
            <w:rFonts w:ascii="Times New Roman" w:hAnsi="Times New Roman" w:cs="Times New Roman"/>
            <w:noProof/>
            <w:webHidden/>
            <w:sz w:val="24"/>
            <w:szCs w:val="24"/>
          </w:rPr>
          <w:fldChar w:fldCharType="end"/>
        </w:r>
      </w:hyperlink>
    </w:p>
    <w:p w:rsidR="00E54E03" w:rsidRPr="00244D00" w:rsidRDefault="00CB09CC">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13F42">
          <w:rPr>
            <w:rFonts w:ascii="Times New Roman" w:hAnsi="Times New Roman" w:cs="Times New Roman"/>
            <w:noProof/>
            <w:webHidden/>
            <w:sz w:val="24"/>
            <w:szCs w:val="24"/>
          </w:rPr>
          <w:t>43</w:t>
        </w:r>
        <w:r w:rsidRPr="00244D00">
          <w:rPr>
            <w:rFonts w:ascii="Times New Roman" w:hAnsi="Times New Roman" w:cs="Times New Roman"/>
            <w:noProof/>
            <w:webHidden/>
            <w:sz w:val="24"/>
            <w:szCs w:val="24"/>
          </w:rPr>
          <w:fldChar w:fldCharType="end"/>
        </w:r>
      </w:hyperlink>
    </w:p>
    <w:p w:rsidR="00D65C8A" w:rsidRPr="00244D00" w:rsidRDefault="00CB09CC"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9739174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C77557">
            <w:pPr>
              <w:rPr>
                <w:rFonts w:ascii="Arial" w:hAnsi="Arial" w:cs="Arial"/>
                <w:sz w:val="23"/>
                <w:szCs w:val="23"/>
                <w:lang w:val="hr-HR"/>
              </w:rPr>
            </w:pPr>
            <w:r w:rsidRPr="001156D6">
              <w:rPr>
                <w:rFonts w:ascii="Arial" w:hAnsi="Arial" w:cs="Arial"/>
                <w:sz w:val="23"/>
                <w:szCs w:val="23"/>
                <w:lang w:val="hr-HR"/>
              </w:rPr>
              <w:t xml:space="preserve">Kontakt-osoba: </w:t>
            </w:r>
            <w:r w:rsidR="00C77557">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BC6173" w:rsidRDefault="00BC6173" w:rsidP="009C7088">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I</w:t>
            </w:r>
            <w:r w:rsidRPr="00BC6173">
              <w:rPr>
                <w:rFonts w:ascii="Times New Roman" w:hAnsi="Times New Roman" w:cs="Times New Roman"/>
                <w:sz w:val="24"/>
                <w:szCs w:val="24"/>
              </w:rPr>
              <w:t xml:space="preserve">zvođenje radova na </w:t>
            </w:r>
            <w:r w:rsidR="005D3BFC">
              <w:rPr>
                <w:rFonts w:ascii="Times New Roman" w:hAnsi="Times New Roman" w:cs="Times New Roman"/>
                <w:sz w:val="24"/>
                <w:szCs w:val="24"/>
              </w:rPr>
              <w:t xml:space="preserve">kanalizaciji </w:t>
            </w:r>
            <w:r w:rsidR="009C7088">
              <w:rPr>
                <w:rFonts w:ascii="Times New Roman" w:hAnsi="Times New Roman" w:cs="Times New Roman"/>
                <w:sz w:val="24"/>
                <w:szCs w:val="24"/>
              </w:rPr>
              <w:t>kod Doma zdravlja u Baru</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BC617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9C7088">
        <w:rPr>
          <w:rFonts w:ascii="Times New Roman" w:hAnsi="Times New Roman" w:cs="Times New Roman"/>
          <w:b/>
          <w:color w:val="000000"/>
          <w:sz w:val="24"/>
          <w:szCs w:val="24"/>
          <w:lang w:val="pl-PL"/>
        </w:rPr>
        <w:t>80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421D7" w:rsidRDefault="00D421D7"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D421D7" w:rsidRPr="00944E0F" w:rsidRDefault="00D421D7" w:rsidP="00944E0F">
      <w:pPr>
        <w:autoSpaceDE w:val="0"/>
        <w:autoSpaceDN w:val="0"/>
        <w:adjustRightInd w:val="0"/>
        <w:spacing w:after="0" w:line="240" w:lineRule="auto"/>
        <w:ind w:left="756" w:hanging="306"/>
        <w:jc w:val="both"/>
        <w:rPr>
          <w:rFonts w:ascii="Times New Roman" w:hAnsi="Times New Roman" w:cs="Times New Roman"/>
          <w:b/>
          <w:color w:val="000000"/>
          <w:sz w:val="24"/>
          <w:szCs w:val="24"/>
        </w:rPr>
      </w:pPr>
      <w:bookmarkStart w:id="3" w:name="OLE_LINK3"/>
      <w:bookmarkStart w:id="4" w:name="OLE_LINK4"/>
      <w:r w:rsidRPr="00944E0F">
        <w:rPr>
          <w:rFonts w:ascii="Times New Roman" w:hAnsi="Times New Roman" w:cs="Times New Roman"/>
          <w:b/>
          <w:color w:val="000000"/>
          <w:sz w:val="24"/>
          <w:szCs w:val="24"/>
        </w:rPr>
        <w:t>Ponuđač tj privredno društvo, pravno lice odnosno preduzetnik treba da posjeduje:</w:t>
      </w:r>
    </w:p>
    <w:p w:rsidR="00F82301" w:rsidRPr="00944E0F" w:rsidRDefault="00F82301"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bookmarkStart w:id="5" w:name="OLE_LINK1"/>
      <w:bookmarkStart w:id="6" w:name="OLE_LINK2"/>
      <w:r w:rsidRPr="00944E0F">
        <w:rPr>
          <w:rFonts w:ascii="Times New Roman" w:eastAsia="PMingLiU" w:hAnsi="Times New Roman" w:cs="Times New Roman"/>
          <w:b/>
          <w:sz w:val="24"/>
          <w:szCs w:val="24"/>
          <w:lang w:val="pl-PL" w:eastAsia="zh-TW"/>
        </w:rPr>
        <w:t xml:space="preserve">Licenca projektanta i izvođača radova sa zaposlenim ovlašćenim inženjerom građevinarstva – </w:t>
      </w:r>
      <w:r w:rsidR="00944E0F" w:rsidRPr="00944E0F">
        <w:rPr>
          <w:rFonts w:ascii="Times New Roman" w:eastAsia="PMingLiU" w:hAnsi="Times New Roman" w:cs="Times New Roman"/>
          <w:b/>
          <w:sz w:val="24"/>
          <w:szCs w:val="24"/>
          <w:lang w:val="pl-PL" w:eastAsia="zh-TW"/>
        </w:rPr>
        <w:t>smjer hidrotehnički</w:t>
      </w:r>
    </w:p>
    <w:bookmarkEnd w:id="5"/>
    <w:bookmarkEnd w:id="6"/>
    <w:p w:rsidR="00A14721" w:rsidRPr="00ED4C8B" w:rsidRDefault="00F82301" w:rsidP="00944E0F">
      <w:pPr>
        <w:numPr>
          <w:ilvl w:val="0"/>
          <w:numId w:val="36"/>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Licencu izdatu od strane Uprave za nekretnine za izvođenje geodetskih radova</w:t>
      </w:r>
      <w:r w:rsidRPr="00944E0F">
        <w:rPr>
          <w:rFonts w:ascii="Times New Roman" w:hAnsi="Times New Roman" w:cs="Times New Roman"/>
          <w:b/>
          <w:sz w:val="24"/>
          <w:szCs w:val="24"/>
        </w:rPr>
        <w:t xml:space="preserve"> </w:t>
      </w:r>
    </w:p>
    <w:p w:rsidR="00F82301" w:rsidRPr="00435EDE" w:rsidRDefault="00ED4C8B" w:rsidP="00435EDE">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Licenca projektanta i izvođača radova sa zaposlenim ovlašćenim inženjerom građevinarstva – smjer </w:t>
      </w:r>
      <w:r>
        <w:rPr>
          <w:rFonts w:ascii="Times New Roman" w:eastAsia="PMingLiU" w:hAnsi="Times New Roman" w:cs="Times New Roman"/>
          <w:b/>
          <w:sz w:val="24"/>
          <w:szCs w:val="24"/>
          <w:lang w:val="pl-PL" w:eastAsia="zh-TW"/>
        </w:rPr>
        <w:t>konstruktivni</w:t>
      </w:r>
    </w:p>
    <w:p w:rsidR="00F82301" w:rsidRPr="00944E0F" w:rsidRDefault="00F82301" w:rsidP="00944E0F">
      <w:pPr>
        <w:autoSpaceDE w:val="0"/>
        <w:autoSpaceDN w:val="0"/>
        <w:adjustRightInd w:val="0"/>
        <w:spacing w:after="0" w:line="240" w:lineRule="auto"/>
        <w:ind w:left="360"/>
        <w:jc w:val="both"/>
        <w:rPr>
          <w:rFonts w:ascii="Times New Roman" w:hAnsi="Times New Roman" w:cs="Times New Roman"/>
          <w:b/>
          <w:sz w:val="24"/>
          <w:szCs w:val="24"/>
        </w:rPr>
      </w:pPr>
      <w:r w:rsidRPr="00944E0F">
        <w:rPr>
          <w:rFonts w:ascii="Times New Roman" w:hAnsi="Times New Roman" w:cs="Times New Roman"/>
          <w:b/>
          <w:sz w:val="24"/>
          <w:szCs w:val="24"/>
        </w:rPr>
        <w:t>a sve u skladu sa Pravilnikom o načinu i postupku izdavanja mirovanja licence i načina vođenj</w:t>
      </w:r>
      <w:r w:rsidR="00D421D7" w:rsidRPr="00944E0F">
        <w:rPr>
          <w:rFonts w:ascii="Times New Roman" w:hAnsi="Times New Roman" w:cs="Times New Roman"/>
          <w:b/>
          <w:sz w:val="24"/>
          <w:szCs w:val="24"/>
        </w:rPr>
        <w:t>a registra licenci “SL. list Cr</w:t>
      </w:r>
      <w:r w:rsidRPr="00944E0F">
        <w:rPr>
          <w:rFonts w:ascii="Times New Roman" w:hAnsi="Times New Roman" w:cs="Times New Roman"/>
          <w:b/>
          <w:sz w:val="24"/>
          <w:szCs w:val="24"/>
        </w:rPr>
        <w:t>ne Gore br. 079/17 od 29.11.2017. godine</w:t>
      </w:r>
      <w:r w:rsidR="00D421D7" w:rsidRPr="00944E0F">
        <w:rPr>
          <w:rFonts w:ascii="Times New Roman" w:hAnsi="Times New Roman" w:cs="Times New Roman"/>
          <w:b/>
          <w:sz w:val="24"/>
          <w:szCs w:val="24"/>
        </w:rPr>
        <w:t>.</w:t>
      </w:r>
    </w:p>
    <w:bookmarkEnd w:id="3"/>
    <w:bookmarkEnd w:id="4"/>
    <w:p w:rsidR="00D421D7" w:rsidRDefault="00D421D7" w:rsidP="00D421D7">
      <w:pPr>
        <w:autoSpaceDE w:val="0"/>
        <w:autoSpaceDN w:val="0"/>
        <w:adjustRightInd w:val="0"/>
        <w:spacing w:after="0" w:line="240" w:lineRule="auto"/>
        <w:ind w:left="360"/>
        <w:jc w:val="both"/>
        <w:rPr>
          <w:rFonts w:ascii="Times New Roman" w:hAnsi="Times New Roman" w:cs="Times New Roman"/>
          <w:sz w:val="24"/>
          <w:szCs w:val="24"/>
        </w:rPr>
      </w:pPr>
    </w:p>
    <w:p w:rsidR="00B211B5" w:rsidRPr="00852493" w:rsidRDefault="00B211B5" w:rsidP="00F8230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7"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7"/>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sidR="00ED4C8B">
        <w:rPr>
          <w:rFonts w:ascii="Times New Roman" w:hAnsi="Times New Roman" w:cs="Times New Roman"/>
          <w:color w:val="000000"/>
          <w:sz w:val="24"/>
          <w:szCs w:val="24"/>
          <w:lang w:val="sr-Latn-CS"/>
        </w:rPr>
        <w:t>30</w:t>
      </w:r>
      <w:r w:rsidR="00EA594D">
        <w:rPr>
          <w:rFonts w:ascii="Times New Roman" w:hAnsi="Times New Roman" w:cs="Times New Roman"/>
          <w:color w:val="000000"/>
          <w:sz w:val="24"/>
          <w:szCs w:val="24"/>
          <w:lang w:val="sr-Latn-CS"/>
        </w:rPr>
        <w:t xml:space="preserve"> dana od dana </w:t>
      </w:r>
      <w:r w:rsidR="00ED4C8B">
        <w:rPr>
          <w:rFonts w:ascii="Times New Roman" w:hAnsi="Times New Roman" w:cs="Times New Roman"/>
          <w:color w:val="000000"/>
          <w:sz w:val="24"/>
          <w:szCs w:val="24"/>
          <w:lang w:val="sr-Latn-CS"/>
        </w:rPr>
        <w:t>uvođenja Izvođača u posao</w:t>
      </w:r>
      <w:r w:rsidR="00EA594D">
        <w:rPr>
          <w:rFonts w:ascii="Times New Roman" w:hAnsi="Times New Roman" w:cs="Times New Roman"/>
          <w:color w:val="000000"/>
          <w:sz w:val="24"/>
          <w:szCs w:val="24"/>
          <w:lang w:val="sr-Latn-CS"/>
        </w:rPr>
        <w:t>.</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357E60">
        <w:rPr>
          <w:rFonts w:ascii="Times New Roman" w:hAnsi="Times New Roman" w:cs="Times New Roman"/>
          <w:color w:val="000000"/>
          <w:sz w:val="24"/>
          <w:szCs w:val="24"/>
          <w:lang w:val="pl-PL"/>
        </w:rPr>
        <w:t>07.12.</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57E60">
        <w:rPr>
          <w:rFonts w:ascii="Times New Roman" w:hAnsi="Times New Roman" w:cs="Times New Roman"/>
          <w:color w:val="000000"/>
          <w:sz w:val="24"/>
          <w:szCs w:val="24"/>
          <w:lang w:val="pl-PL"/>
        </w:rPr>
        <w:t>07.12.</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F50A6C" w:rsidRDefault="00F50A6C" w:rsidP="00D458B9">
      <w:pPr>
        <w:spacing w:after="0" w:line="240" w:lineRule="auto"/>
        <w:jc w:val="both"/>
        <w:rPr>
          <w:rFonts w:ascii="Times New Roman" w:hAnsi="Times New Roman" w:cs="Times New Roman"/>
          <w:color w:val="000000"/>
          <w:sz w:val="24"/>
          <w:szCs w:val="24"/>
          <w:lang w:val="pl-PL"/>
        </w:rPr>
      </w:pPr>
    </w:p>
    <w:p w:rsidR="00F50A6C" w:rsidRPr="00F50A6C" w:rsidRDefault="00F50A6C" w:rsidP="00F50A6C">
      <w:pPr>
        <w:spacing w:after="0" w:line="240" w:lineRule="auto"/>
        <w:jc w:val="both"/>
        <w:rPr>
          <w:rFonts w:ascii="Times New Roman" w:hAnsi="Times New Roman" w:cs="Times New Roman"/>
          <w:b/>
          <w:sz w:val="24"/>
          <w:szCs w:val="24"/>
          <w:u w:val="single"/>
          <w:lang w:val="pl-PL"/>
        </w:rPr>
      </w:pPr>
      <w:r w:rsidRPr="00F50A6C">
        <w:rPr>
          <w:rFonts w:ascii="Times New Roman" w:hAnsi="Times New Roman" w:cs="Times New Roman"/>
          <w:b/>
          <w:sz w:val="24"/>
          <w:szCs w:val="24"/>
        </w:rPr>
        <w:t xml:space="preserve">Komisija za otvaranje i vrednovanje ponuda, odredila je rok za podnošenje ponuda u predmetnom postupku javne nabavke na </w:t>
      </w:r>
      <w:r w:rsidR="00FB23E8">
        <w:rPr>
          <w:rFonts w:ascii="Times New Roman" w:hAnsi="Times New Roman" w:cs="Times New Roman"/>
          <w:b/>
          <w:sz w:val="24"/>
          <w:szCs w:val="24"/>
        </w:rPr>
        <w:t xml:space="preserve">najmanje </w:t>
      </w:r>
      <w:r w:rsidRPr="00F50A6C">
        <w:rPr>
          <w:rFonts w:ascii="Times New Roman" w:hAnsi="Times New Roman" w:cs="Times New Roman"/>
          <w:b/>
          <w:sz w:val="24"/>
          <w:szCs w:val="24"/>
        </w:rPr>
        <w:t>22 dana</w:t>
      </w:r>
      <w:r w:rsidRPr="00F50A6C">
        <w:rPr>
          <w:rFonts w:ascii="Times New Roman" w:hAnsi="Times New Roman" w:cs="Times New Roman"/>
          <w:b/>
          <w:sz w:val="24"/>
          <w:szCs w:val="24"/>
          <w:lang w:val="pl-PL"/>
        </w:rPr>
        <w:t xml:space="preserve"> na osnovu člana 90 stav 2 Zakona o javnim nabavkama („Sl. list. CG“ br. 42/11 ,7/14 i 42/17)</w:t>
      </w:r>
      <w:r w:rsidRPr="00F50A6C">
        <w:rPr>
          <w:rFonts w:ascii="Times New Roman" w:hAnsi="Times New Roman" w:cs="Times New Roman"/>
          <w:b/>
          <w:sz w:val="24"/>
          <w:szCs w:val="24"/>
        </w:rPr>
        <w:t xml:space="preserve">. Kako se radi o nabavci za koju naručilac nije postavio </w:t>
      </w:r>
      <w:r>
        <w:rPr>
          <w:rFonts w:ascii="Times New Roman" w:hAnsi="Times New Roman" w:cs="Times New Roman"/>
          <w:b/>
          <w:sz w:val="24"/>
          <w:szCs w:val="24"/>
        </w:rPr>
        <w:t>uslove</w:t>
      </w:r>
      <w:r w:rsidRPr="00F50A6C">
        <w:rPr>
          <w:rFonts w:ascii="Times New Roman" w:hAnsi="Times New Roman" w:cs="Times New Roman"/>
          <w:b/>
          <w:sz w:val="24"/>
          <w:szCs w:val="24"/>
        </w:rPr>
        <w:t xml:space="preserve"> koji bi učesnicima zahtijevali dodatno vrijeme za pripremanje dokumentacije, cijenimo da je osnovano skraćenje roka za podnošenje ponuda, a </w:t>
      </w:r>
      <w:r>
        <w:rPr>
          <w:rFonts w:ascii="Times New Roman" w:hAnsi="Times New Roman" w:cs="Times New Roman"/>
          <w:b/>
          <w:sz w:val="24"/>
          <w:szCs w:val="24"/>
        </w:rPr>
        <w:t xml:space="preserve">imajući u vidu </w:t>
      </w:r>
      <w:r w:rsidR="00FB23E8">
        <w:rPr>
          <w:rFonts w:ascii="Times New Roman" w:hAnsi="Times New Roman" w:cs="Times New Roman"/>
          <w:b/>
          <w:sz w:val="24"/>
          <w:szCs w:val="24"/>
        </w:rPr>
        <w:t xml:space="preserve">i </w:t>
      </w:r>
      <w:r>
        <w:rPr>
          <w:rFonts w:ascii="Times New Roman" w:hAnsi="Times New Roman" w:cs="Times New Roman"/>
          <w:b/>
          <w:sz w:val="24"/>
          <w:szCs w:val="24"/>
        </w:rPr>
        <w:t>činjenicu da se bliži zimski period kad će radovi biti znatno otežani, pa je stoga  potrebno što prije završiti iste</w:t>
      </w:r>
      <w:r>
        <w:rPr>
          <w:rFonts w:ascii="Times New Roman" w:hAnsi="Times New Roman" w:cs="Times New Roman"/>
          <w:b/>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421D7" w:rsidRPr="00435EDE" w:rsidRDefault="00D65C8A" w:rsidP="00435E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w:t>
      </w:r>
      <w:r w:rsidR="00D545E0">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D65C8A"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421D7" w:rsidRPr="00453DA0" w:rsidRDefault="00D421D7" w:rsidP="00D65C8A">
      <w:pPr>
        <w:spacing w:after="0" w:line="240" w:lineRule="auto"/>
        <w:jc w:val="both"/>
        <w:rPr>
          <w:rFonts w:ascii="Times New Roman" w:hAnsi="Times New Roman" w:cs="Times New Roman"/>
          <w:b/>
          <w:bCs/>
          <w:color w:val="000000"/>
          <w:sz w:val="24"/>
          <w:szCs w:val="24"/>
          <w:lang w:val="sr-Latn-CS"/>
        </w:rPr>
      </w:pP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8"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791420" w:rsidRDefault="00791420" w:rsidP="000A336C">
      <w:pPr>
        <w:pStyle w:val="ListParagraph"/>
        <w:spacing w:before="0" w:after="0" w:line="240" w:lineRule="auto"/>
        <w:ind w:left="630" w:hanging="252"/>
        <w:jc w:val="both"/>
        <w:rPr>
          <w:rFonts w:ascii="Times New Roman" w:hAnsi="Times New Roman" w:cs="Times New Roman"/>
          <w:color w:val="000000"/>
          <w:sz w:val="24"/>
          <w:szCs w:val="24"/>
        </w:rPr>
      </w:pPr>
    </w:p>
    <w:p w:rsidR="00791420" w:rsidRDefault="00791420"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114AA0" w:rsidRDefault="00114AA0" w:rsidP="000A336C">
      <w:pPr>
        <w:pStyle w:val="ListParagraph"/>
        <w:spacing w:before="0" w:after="0" w:line="240" w:lineRule="auto"/>
        <w:ind w:left="630" w:hanging="252"/>
        <w:jc w:val="both"/>
        <w:rPr>
          <w:rFonts w:ascii="Times New Roman" w:hAnsi="Times New Roman" w:cs="Times New Roman"/>
          <w:color w:val="000000"/>
          <w:sz w:val="24"/>
          <w:szCs w:val="24"/>
        </w:rPr>
      </w:pPr>
    </w:p>
    <w:p w:rsidR="00114AA0" w:rsidRDefault="00114AA0" w:rsidP="000A336C">
      <w:pPr>
        <w:pStyle w:val="ListParagraph"/>
        <w:spacing w:before="0" w:after="0" w:line="240" w:lineRule="auto"/>
        <w:ind w:left="630" w:hanging="252"/>
        <w:jc w:val="both"/>
        <w:rPr>
          <w:rFonts w:ascii="Times New Roman" w:hAnsi="Times New Roman" w:cs="Times New Roman"/>
          <w:color w:val="000000"/>
          <w:sz w:val="24"/>
          <w:szCs w:val="24"/>
        </w:rPr>
      </w:pPr>
    </w:p>
    <w:p w:rsidR="00435EDE" w:rsidRDefault="00435EDE" w:rsidP="000A336C">
      <w:pPr>
        <w:pStyle w:val="ListParagraph"/>
        <w:spacing w:before="0" w:after="0" w:line="240" w:lineRule="auto"/>
        <w:ind w:left="630" w:hanging="252"/>
        <w:jc w:val="both"/>
        <w:rPr>
          <w:rFonts w:ascii="Times New Roman" w:hAnsi="Times New Roman" w:cs="Times New Roman"/>
          <w:color w:val="000000"/>
          <w:sz w:val="24"/>
          <w:szCs w:val="24"/>
        </w:rPr>
      </w:pPr>
    </w:p>
    <w:p w:rsidR="00435EDE" w:rsidRDefault="00435EDE" w:rsidP="000A336C">
      <w:pPr>
        <w:pStyle w:val="ListParagraph"/>
        <w:spacing w:before="0" w:after="0" w:line="240" w:lineRule="auto"/>
        <w:ind w:left="630" w:hanging="252"/>
        <w:jc w:val="both"/>
        <w:rPr>
          <w:rFonts w:ascii="Times New Roman" w:hAnsi="Times New Roman" w:cs="Times New Roman"/>
          <w:color w:val="000000"/>
          <w:sz w:val="24"/>
          <w:szCs w:val="24"/>
        </w:rPr>
      </w:pPr>
    </w:p>
    <w:p w:rsidR="00435EDE" w:rsidRDefault="00435EDE" w:rsidP="000A336C">
      <w:pPr>
        <w:pStyle w:val="ListParagraph"/>
        <w:spacing w:before="0" w:after="0" w:line="240" w:lineRule="auto"/>
        <w:ind w:left="630" w:hanging="252"/>
        <w:jc w:val="both"/>
        <w:rPr>
          <w:rFonts w:ascii="Times New Roman" w:hAnsi="Times New Roman" w:cs="Times New Roman"/>
          <w:color w:val="000000"/>
          <w:sz w:val="24"/>
          <w:szCs w:val="24"/>
        </w:rPr>
      </w:pPr>
    </w:p>
    <w:p w:rsidR="00435EDE" w:rsidRDefault="00435EDE" w:rsidP="000A336C">
      <w:pPr>
        <w:pStyle w:val="ListParagraph"/>
        <w:spacing w:before="0" w:after="0" w:line="240" w:lineRule="auto"/>
        <w:ind w:left="630" w:hanging="252"/>
        <w:jc w:val="both"/>
        <w:rPr>
          <w:rFonts w:ascii="Times New Roman" w:hAnsi="Times New Roman" w:cs="Times New Roman"/>
          <w:color w:val="000000"/>
          <w:sz w:val="24"/>
          <w:szCs w:val="24"/>
        </w:rPr>
      </w:pPr>
    </w:p>
    <w:p w:rsidR="00435EDE" w:rsidRDefault="00435EDE" w:rsidP="000A336C">
      <w:pPr>
        <w:pStyle w:val="ListParagraph"/>
        <w:spacing w:before="0" w:after="0" w:line="240" w:lineRule="auto"/>
        <w:ind w:left="630" w:hanging="252"/>
        <w:jc w:val="both"/>
        <w:rPr>
          <w:rFonts w:ascii="Times New Roman" w:hAnsi="Times New Roman" w:cs="Times New Roman"/>
          <w:color w:val="000000"/>
          <w:sz w:val="24"/>
          <w:szCs w:val="24"/>
        </w:rPr>
      </w:pPr>
    </w:p>
    <w:p w:rsidR="00114AA0" w:rsidRDefault="00114AA0"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328564"/>
      <w:r w:rsidRPr="00852493">
        <w:rPr>
          <w:i w:val="0"/>
          <w:iCs w:val="0"/>
          <w:color w:val="000000"/>
          <w:u w:val="none"/>
        </w:rPr>
        <w:t>TEHNIČKE KARAKTERISTIKE ILI SPECIFIKACIJE PREDMETA JAVNE NABAVKE, ODNOSNO PREDMJER RADOVA</w:t>
      </w:r>
      <w:bookmarkEnd w:id="9"/>
    </w:p>
    <w:p w:rsidR="00704142" w:rsidRPr="001542DB" w:rsidRDefault="00704142" w:rsidP="00704142">
      <w:pPr>
        <w:pStyle w:val="NoSpacing"/>
        <w:spacing w:line="20" w:lineRule="atLeast"/>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992"/>
        <w:gridCol w:w="3967"/>
        <w:gridCol w:w="994"/>
        <w:gridCol w:w="852"/>
        <w:gridCol w:w="141"/>
        <w:gridCol w:w="569"/>
        <w:gridCol w:w="851"/>
        <w:gridCol w:w="568"/>
        <w:gridCol w:w="852"/>
      </w:tblGrid>
      <w:tr w:rsidR="00704142" w:rsidRPr="00FB7D03" w:rsidTr="00BC6F55">
        <w:trPr>
          <w:trHeight w:val="438"/>
        </w:trPr>
        <w:tc>
          <w:tcPr>
            <w:tcW w:w="705"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b/>
                <w:bCs/>
                <w:lang w:val="it-IT"/>
              </w:rPr>
            </w:pPr>
            <w:r w:rsidRPr="00FB7D03">
              <w:rPr>
                <w:rFonts w:ascii="Times New Roman" w:hAnsi="Times New Roman" w:cs="Times New Roman"/>
                <w:b/>
                <w:bCs/>
                <w:lang w:val="it-IT"/>
              </w:rPr>
              <w:t>Red. broj</w:t>
            </w:r>
          </w:p>
          <w:p w:rsidR="00704142" w:rsidRPr="00FB7D03" w:rsidRDefault="00704142" w:rsidP="00704142">
            <w:pPr>
              <w:spacing w:after="0" w:line="20" w:lineRule="atLeast"/>
              <w:rPr>
                <w:rFonts w:ascii="Times New Roman" w:hAnsi="Times New Roman" w:cs="Times New Roman"/>
                <w:b/>
                <w:bCs/>
                <w:lang w:val="it-IT"/>
              </w:rPr>
            </w:pP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39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994"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3"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569"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1"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8"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85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704142" w:rsidRPr="00FB7D03" w:rsidTr="00BC6F55">
        <w:trPr>
          <w:cantSplit/>
          <w:trHeight w:val="2044"/>
        </w:trPr>
        <w:tc>
          <w:tcPr>
            <w:tcW w:w="705"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 xml:space="preserve">1. </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151BF9" w:rsidRDefault="00704142" w:rsidP="00F641C8">
            <w:pPr>
              <w:spacing w:after="0" w:line="20" w:lineRule="atLeast"/>
              <w:jc w:val="center"/>
              <w:rPr>
                <w:rFonts w:ascii="Times New Roman" w:hAnsi="Times New Roman" w:cs="Times New Roman"/>
                <w:szCs w:val="24"/>
              </w:rPr>
            </w:pPr>
            <w:r w:rsidRPr="00CC0929">
              <w:rPr>
                <w:rFonts w:ascii="Arial" w:eastAsia="Times New Roman" w:hAnsi="Arial" w:cs="Arial"/>
                <w:b/>
                <w:bCs/>
                <w:szCs w:val="24"/>
                <w:lang w:eastAsia="en-GB"/>
              </w:rPr>
              <w:t xml:space="preserve">A) PRIPREMNI RADOVI </w:t>
            </w:r>
          </w:p>
        </w:tc>
        <w:tc>
          <w:tcPr>
            <w:tcW w:w="3967" w:type="dxa"/>
            <w:tcBorders>
              <w:top w:val="single" w:sz="4" w:space="0" w:color="auto"/>
              <w:left w:val="single" w:sz="4" w:space="0" w:color="auto"/>
              <w:right w:val="single" w:sz="4" w:space="0" w:color="auto"/>
            </w:tcBorders>
          </w:tcPr>
          <w:p w:rsidR="00704142" w:rsidRDefault="00F641C8" w:rsidP="00704142">
            <w:pPr>
              <w:spacing w:after="0" w:line="20" w:lineRule="atLeast"/>
              <w:jc w:val="both"/>
              <w:rPr>
                <w:rFonts w:ascii="Times New Roman" w:hAnsi="Times New Roman" w:cs="Times New Roman"/>
                <w:sz w:val="24"/>
                <w:szCs w:val="24"/>
                <w:lang w:val="it-IT"/>
              </w:rPr>
            </w:pPr>
            <w:r w:rsidRPr="00F641C8">
              <w:rPr>
                <w:rFonts w:ascii="Times New Roman" w:hAnsi="Times New Roman" w:cs="Times New Roman"/>
                <w:sz w:val="24"/>
                <w:szCs w:val="24"/>
                <w:lang w:val="it-IT"/>
              </w:rPr>
              <w:t>Obilježavanje i snimanje pozicija za početak gradjevinskih radova na regulaciji kanala, kao i evidentiranje položaja postojećih instalacija. U cijenu su uračunati radovi na obilježavanju i ogradjivanju gradilišta.</w:t>
            </w:r>
          </w:p>
          <w:p w:rsidR="00F641C8" w:rsidRPr="00005F8E" w:rsidRDefault="00F641C8" w:rsidP="00704142">
            <w:pPr>
              <w:spacing w:after="0" w:line="20" w:lineRule="atLeast"/>
              <w:jc w:val="both"/>
              <w:rPr>
                <w:rFonts w:ascii="Times New Roman" w:hAnsi="Times New Roman" w:cs="Times New Roman"/>
                <w:sz w:val="24"/>
                <w:szCs w:val="24"/>
                <w:lang w:val="it-IT"/>
              </w:rPr>
            </w:pPr>
            <w:r w:rsidRPr="00F641C8">
              <w:rPr>
                <w:rFonts w:ascii="Times New Roman" w:hAnsi="Times New Roman" w:cs="Times New Roman"/>
                <w:sz w:val="24"/>
                <w:szCs w:val="24"/>
                <w:lang w:val="it-IT"/>
              </w:rPr>
              <w:t>Obračun paušalno</w:t>
            </w:r>
          </w:p>
        </w:tc>
        <w:tc>
          <w:tcPr>
            <w:tcW w:w="994" w:type="dxa"/>
            <w:tcBorders>
              <w:top w:val="single" w:sz="4" w:space="0" w:color="auto"/>
              <w:left w:val="single" w:sz="4" w:space="0" w:color="auto"/>
              <w:right w:val="single" w:sz="4" w:space="0" w:color="auto"/>
            </w:tcBorders>
          </w:tcPr>
          <w:p w:rsidR="00704142" w:rsidRPr="00005F8E" w:rsidRDefault="00F641C8"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paušal</w:t>
            </w:r>
          </w:p>
        </w:tc>
        <w:tc>
          <w:tcPr>
            <w:tcW w:w="993" w:type="dxa"/>
            <w:gridSpan w:val="2"/>
            <w:tcBorders>
              <w:top w:val="single" w:sz="4" w:space="0" w:color="auto"/>
              <w:left w:val="single" w:sz="4" w:space="0" w:color="auto"/>
              <w:right w:val="single" w:sz="4" w:space="0" w:color="auto"/>
            </w:tcBorders>
          </w:tcPr>
          <w:p w:rsidR="00704142" w:rsidRPr="00FB7D03" w:rsidRDefault="00F641C8"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569" w:type="dxa"/>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0AA1" w:rsidRPr="00FB7D03" w:rsidTr="00BC6F55">
        <w:tc>
          <w:tcPr>
            <w:tcW w:w="705"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992" w:type="dxa"/>
            <w:vMerge/>
            <w:tcBorders>
              <w:left w:val="single" w:sz="4" w:space="0" w:color="auto"/>
              <w:right w:val="single" w:sz="4" w:space="0" w:color="auto"/>
            </w:tcBorders>
          </w:tcPr>
          <w:p w:rsidR="00700AA1" w:rsidRPr="00FB7D03" w:rsidRDefault="00700AA1"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700AA1" w:rsidRPr="00005F8E" w:rsidRDefault="00700AA1" w:rsidP="00704142">
            <w:pPr>
              <w:spacing w:after="0" w:line="20" w:lineRule="atLeast"/>
              <w:jc w:val="both"/>
              <w:rPr>
                <w:rFonts w:ascii="Times New Roman" w:hAnsi="Times New Roman" w:cs="Times New Roman"/>
                <w:sz w:val="24"/>
                <w:szCs w:val="24"/>
              </w:rPr>
            </w:pPr>
            <w:r w:rsidRPr="00700AA1">
              <w:rPr>
                <w:rFonts w:ascii="Times New Roman" w:hAnsi="Times New Roman" w:cs="Times New Roman"/>
                <w:sz w:val="24"/>
                <w:szCs w:val="24"/>
              </w:rPr>
              <w:t>Čišćenje propusta uzvodno od predmetnog kanala</w:t>
            </w:r>
            <w:r w:rsidRPr="00F641C8">
              <w:rPr>
                <w:rFonts w:ascii="Times New Roman" w:hAnsi="Times New Roman" w:cs="Times New Roman"/>
                <w:sz w:val="24"/>
                <w:szCs w:val="24"/>
                <w:lang w:val="it-IT"/>
              </w:rPr>
              <w:t xml:space="preserve"> Obračun paušalno</w:t>
            </w:r>
          </w:p>
        </w:tc>
        <w:tc>
          <w:tcPr>
            <w:tcW w:w="994" w:type="dxa"/>
            <w:tcBorders>
              <w:top w:val="single" w:sz="4" w:space="0" w:color="auto"/>
              <w:left w:val="single" w:sz="4" w:space="0" w:color="auto"/>
              <w:bottom w:val="single" w:sz="4" w:space="0" w:color="auto"/>
              <w:right w:val="single" w:sz="4" w:space="0" w:color="auto"/>
            </w:tcBorders>
          </w:tcPr>
          <w:p w:rsidR="00700AA1" w:rsidRPr="00005F8E" w:rsidRDefault="00700AA1" w:rsidP="00F221DB">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paušal</w:t>
            </w:r>
          </w:p>
        </w:tc>
        <w:tc>
          <w:tcPr>
            <w:tcW w:w="993" w:type="dxa"/>
            <w:gridSpan w:val="2"/>
            <w:tcBorders>
              <w:top w:val="single" w:sz="4" w:space="0" w:color="auto"/>
              <w:left w:val="single" w:sz="4" w:space="0" w:color="auto"/>
              <w:bottom w:val="single" w:sz="4" w:space="0" w:color="auto"/>
              <w:right w:val="single" w:sz="4" w:space="0" w:color="auto"/>
            </w:tcBorders>
          </w:tcPr>
          <w:p w:rsidR="00700AA1" w:rsidRPr="00FB7D03" w:rsidRDefault="00700AA1" w:rsidP="00F221DB">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569"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r>
      <w:tr w:rsidR="00700AA1" w:rsidRPr="00FB7D03" w:rsidTr="00BC6F55">
        <w:tc>
          <w:tcPr>
            <w:tcW w:w="705" w:type="dxa"/>
            <w:tcBorders>
              <w:top w:val="single" w:sz="4" w:space="0" w:color="auto"/>
              <w:left w:val="single" w:sz="4" w:space="0" w:color="auto"/>
              <w:bottom w:val="single" w:sz="4" w:space="0" w:color="auto"/>
              <w:right w:val="single" w:sz="4" w:space="0" w:color="auto"/>
            </w:tcBorders>
            <w:vAlign w:val="center"/>
          </w:tcPr>
          <w:p w:rsidR="00700AA1" w:rsidRDefault="00700AA1"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992" w:type="dxa"/>
            <w:vMerge/>
            <w:tcBorders>
              <w:left w:val="single" w:sz="4" w:space="0" w:color="auto"/>
              <w:right w:val="single" w:sz="4" w:space="0" w:color="auto"/>
            </w:tcBorders>
          </w:tcPr>
          <w:p w:rsidR="00700AA1" w:rsidRPr="00FB7D03" w:rsidRDefault="00700AA1"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700AA1" w:rsidRPr="0077297D" w:rsidRDefault="00700AA1" w:rsidP="00704142">
            <w:pPr>
              <w:spacing w:after="0" w:line="20" w:lineRule="atLeast"/>
              <w:jc w:val="both"/>
              <w:rPr>
                <w:rFonts w:ascii="Times New Roman" w:eastAsia="Times New Roman" w:hAnsi="Times New Roman" w:cs="Times New Roman"/>
                <w:sz w:val="24"/>
                <w:szCs w:val="24"/>
                <w:lang w:eastAsia="en-GB"/>
              </w:rPr>
            </w:pPr>
            <w:r w:rsidRPr="00700AA1">
              <w:rPr>
                <w:rFonts w:ascii="Times New Roman" w:eastAsia="Times New Roman" w:hAnsi="Times New Roman" w:cs="Times New Roman"/>
                <w:sz w:val="24"/>
                <w:szCs w:val="24"/>
                <w:lang w:eastAsia="en-GB"/>
              </w:rPr>
              <w:t>Utovar i odvoz elemenata post</w:t>
            </w:r>
            <w:r w:rsidR="00791420">
              <w:rPr>
                <w:rFonts w:ascii="Times New Roman" w:eastAsia="Times New Roman" w:hAnsi="Times New Roman" w:cs="Times New Roman"/>
                <w:sz w:val="24"/>
                <w:szCs w:val="24"/>
                <w:lang w:eastAsia="en-GB"/>
              </w:rPr>
              <w:t>ojećeg betonskog kanala sa reviz</w:t>
            </w:r>
            <w:r w:rsidRPr="00700AA1">
              <w:rPr>
                <w:rFonts w:ascii="Times New Roman" w:eastAsia="Times New Roman" w:hAnsi="Times New Roman" w:cs="Times New Roman"/>
                <w:sz w:val="24"/>
                <w:szCs w:val="24"/>
                <w:lang w:eastAsia="en-GB"/>
              </w:rPr>
              <w:t>ionim oknima.</w:t>
            </w:r>
            <w:r>
              <w:rPr>
                <w:rFonts w:ascii="Times New Roman" w:eastAsia="Times New Roman" w:hAnsi="Times New Roman" w:cs="Times New Roman"/>
                <w:sz w:val="24"/>
                <w:szCs w:val="24"/>
                <w:lang w:eastAsia="en-GB"/>
              </w:rPr>
              <w:t xml:space="preserve"> Paušalno</w:t>
            </w:r>
          </w:p>
        </w:tc>
        <w:tc>
          <w:tcPr>
            <w:tcW w:w="994" w:type="dxa"/>
            <w:tcBorders>
              <w:top w:val="single" w:sz="4" w:space="0" w:color="auto"/>
              <w:left w:val="single" w:sz="4" w:space="0" w:color="auto"/>
              <w:bottom w:val="single" w:sz="4" w:space="0" w:color="auto"/>
              <w:right w:val="single" w:sz="4" w:space="0" w:color="auto"/>
            </w:tcBorders>
          </w:tcPr>
          <w:p w:rsidR="00700AA1" w:rsidRPr="00005F8E" w:rsidRDefault="00700AA1" w:rsidP="00F221DB">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paušal</w:t>
            </w:r>
          </w:p>
        </w:tc>
        <w:tc>
          <w:tcPr>
            <w:tcW w:w="993" w:type="dxa"/>
            <w:gridSpan w:val="2"/>
            <w:tcBorders>
              <w:top w:val="single" w:sz="4" w:space="0" w:color="auto"/>
              <w:left w:val="single" w:sz="4" w:space="0" w:color="auto"/>
              <w:bottom w:val="single" w:sz="4" w:space="0" w:color="auto"/>
              <w:right w:val="single" w:sz="4" w:space="0" w:color="auto"/>
            </w:tcBorders>
          </w:tcPr>
          <w:p w:rsidR="00700AA1" w:rsidRPr="00FB7D03" w:rsidRDefault="00700AA1" w:rsidP="00F221DB">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569"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r>
      <w:tr w:rsidR="00700AA1" w:rsidRPr="00FB7D03" w:rsidTr="00BC6F55">
        <w:tc>
          <w:tcPr>
            <w:tcW w:w="705" w:type="dxa"/>
            <w:tcBorders>
              <w:top w:val="single" w:sz="4" w:space="0" w:color="auto"/>
              <w:left w:val="single" w:sz="4" w:space="0" w:color="auto"/>
              <w:bottom w:val="single" w:sz="4" w:space="0" w:color="auto"/>
              <w:right w:val="single" w:sz="4" w:space="0" w:color="auto"/>
            </w:tcBorders>
            <w:vAlign w:val="center"/>
          </w:tcPr>
          <w:p w:rsidR="00700AA1" w:rsidRDefault="00700AA1"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c>
          <w:tcPr>
            <w:tcW w:w="992" w:type="dxa"/>
            <w:vMerge/>
            <w:tcBorders>
              <w:left w:val="single" w:sz="4" w:space="0" w:color="auto"/>
              <w:right w:val="single" w:sz="4" w:space="0" w:color="auto"/>
            </w:tcBorders>
          </w:tcPr>
          <w:p w:rsidR="00700AA1" w:rsidRPr="00FB7D03" w:rsidRDefault="00700AA1"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700AA1" w:rsidRPr="0077297D" w:rsidRDefault="00700AA1" w:rsidP="00704142">
            <w:pPr>
              <w:spacing w:after="0" w:line="20" w:lineRule="atLeast"/>
              <w:jc w:val="both"/>
              <w:rPr>
                <w:rFonts w:ascii="Times New Roman" w:eastAsia="Times New Roman" w:hAnsi="Times New Roman" w:cs="Times New Roman"/>
                <w:sz w:val="24"/>
                <w:szCs w:val="24"/>
                <w:lang w:eastAsia="en-GB"/>
              </w:rPr>
            </w:pPr>
            <w:r w:rsidRPr="00700AA1">
              <w:rPr>
                <w:rFonts w:ascii="Times New Roman" w:eastAsia="Times New Roman" w:hAnsi="Times New Roman" w:cs="Times New Roman"/>
                <w:sz w:val="24"/>
                <w:szCs w:val="24"/>
                <w:lang w:eastAsia="en-GB"/>
              </w:rPr>
              <w:t>Privremeno pregrađivanje kanala uzvodno od lokacije izvođenja radova. Vodu iz privremenog zagata potrebno je muljnom pumpom prepumpavati nizvodno od lokacije izvođenja radova</w:t>
            </w:r>
            <w:r w:rsidRPr="00F641C8">
              <w:rPr>
                <w:rFonts w:ascii="Times New Roman" w:hAnsi="Times New Roman" w:cs="Times New Roman"/>
                <w:sz w:val="24"/>
                <w:szCs w:val="24"/>
                <w:lang w:val="it-IT"/>
              </w:rPr>
              <w:t xml:space="preserve"> Obračun paušalno</w:t>
            </w:r>
          </w:p>
        </w:tc>
        <w:tc>
          <w:tcPr>
            <w:tcW w:w="994" w:type="dxa"/>
            <w:tcBorders>
              <w:top w:val="single" w:sz="4" w:space="0" w:color="auto"/>
              <w:left w:val="single" w:sz="4" w:space="0" w:color="auto"/>
              <w:bottom w:val="single" w:sz="4" w:space="0" w:color="auto"/>
              <w:right w:val="single" w:sz="4" w:space="0" w:color="auto"/>
            </w:tcBorders>
          </w:tcPr>
          <w:p w:rsidR="00700AA1" w:rsidRPr="00005F8E" w:rsidRDefault="00700AA1" w:rsidP="00F221DB">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paušal</w:t>
            </w:r>
          </w:p>
        </w:tc>
        <w:tc>
          <w:tcPr>
            <w:tcW w:w="993" w:type="dxa"/>
            <w:gridSpan w:val="2"/>
            <w:tcBorders>
              <w:top w:val="single" w:sz="4" w:space="0" w:color="auto"/>
              <w:left w:val="single" w:sz="4" w:space="0" w:color="auto"/>
              <w:bottom w:val="single" w:sz="4" w:space="0" w:color="auto"/>
              <w:right w:val="single" w:sz="4" w:space="0" w:color="auto"/>
            </w:tcBorders>
          </w:tcPr>
          <w:p w:rsidR="00700AA1" w:rsidRPr="00FB7D03" w:rsidRDefault="00700AA1" w:rsidP="00F221DB">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569"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0AA1" w:rsidRPr="00FB7D03" w:rsidRDefault="00700AA1" w:rsidP="00704142">
            <w:pPr>
              <w:spacing w:after="0" w:line="20" w:lineRule="atLeast"/>
              <w:jc w:val="center"/>
              <w:rPr>
                <w:rFonts w:ascii="Times New Roman" w:hAnsi="Times New Roman" w:cs="Times New Roman"/>
                <w:sz w:val="24"/>
                <w:szCs w:val="24"/>
                <w:lang w:val="it-IT"/>
              </w:rPr>
            </w:pPr>
          </w:p>
        </w:tc>
      </w:tr>
      <w:tr w:rsidR="00700AA1" w:rsidRPr="00FB7D03" w:rsidTr="00BC6F55">
        <w:tc>
          <w:tcPr>
            <w:tcW w:w="705" w:type="dxa"/>
            <w:tcBorders>
              <w:top w:val="single" w:sz="4" w:space="0" w:color="auto"/>
              <w:left w:val="single" w:sz="4" w:space="0" w:color="auto"/>
              <w:bottom w:val="single" w:sz="4" w:space="0" w:color="auto"/>
              <w:right w:val="single" w:sz="4" w:space="0" w:color="auto"/>
            </w:tcBorders>
            <w:vAlign w:val="center"/>
          </w:tcPr>
          <w:p w:rsidR="00700AA1" w:rsidRDefault="00700AA1" w:rsidP="00704142">
            <w:pPr>
              <w:spacing w:after="0" w:line="20" w:lineRule="atLeast"/>
              <w:jc w:val="center"/>
              <w:rPr>
                <w:rFonts w:ascii="Times New Roman" w:hAnsi="Times New Roman" w:cs="Times New Roman"/>
                <w:sz w:val="24"/>
                <w:szCs w:val="24"/>
                <w:lang w:val="it-IT"/>
              </w:rPr>
            </w:pPr>
          </w:p>
        </w:tc>
        <w:tc>
          <w:tcPr>
            <w:tcW w:w="992" w:type="dxa"/>
            <w:vMerge/>
            <w:tcBorders>
              <w:left w:val="single" w:sz="4" w:space="0" w:color="auto"/>
              <w:bottom w:val="single" w:sz="4" w:space="0" w:color="auto"/>
              <w:right w:val="single" w:sz="4" w:space="0" w:color="auto"/>
            </w:tcBorders>
          </w:tcPr>
          <w:p w:rsidR="00700AA1" w:rsidRPr="00FB7D03" w:rsidRDefault="00700AA1" w:rsidP="00704142">
            <w:pPr>
              <w:spacing w:after="0" w:line="20" w:lineRule="atLeast"/>
              <w:rPr>
                <w:rFonts w:ascii="Times New Roman" w:hAnsi="Times New Roman" w:cs="Times New Roman"/>
                <w:sz w:val="24"/>
                <w:szCs w:val="24"/>
              </w:rPr>
            </w:pPr>
          </w:p>
        </w:tc>
        <w:tc>
          <w:tcPr>
            <w:tcW w:w="8794" w:type="dxa"/>
            <w:gridSpan w:val="8"/>
            <w:tcBorders>
              <w:top w:val="single" w:sz="4" w:space="0" w:color="auto"/>
              <w:left w:val="single" w:sz="4" w:space="0" w:color="auto"/>
              <w:bottom w:val="single" w:sz="4" w:space="0" w:color="auto"/>
              <w:right w:val="single" w:sz="4" w:space="0" w:color="auto"/>
            </w:tcBorders>
            <w:vAlign w:val="center"/>
          </w:tcPr>
          <w:p w:rsidR="00700AA1" w:rsidRPr="00E96BC9" w:rsidRDefault="00700AA1" w:rsidP="00E96BC9">
            <w:pPr>
              <w:spacing w:after="0" w:line="20" w:lineRule="atLeast"/>
              <w:jc w:val="center"/>
              <w:rPr>
                <w:rFonts w:ascii="Times New Roman" w:hAnsi="Times New Roman" w:cs="Times New Roman"/>
                <w:b/>
                <w:sz w:val="24"/>
                <w:szCs w:val="24"/>
              </w:rPr>
            </w:pPr>
            <w:r w:rsidRPr="00E96BC9">
              <w:rPr>
                <w:rFonts w:ascii="Times New Roman" w:hAnsi="Times New Roman" w:cs="Times New Roman"/>
                <w:b/>
                <w:sz w:val="24"/>
                <w:szCs w:val="24"/>
              </w:rPr>
              <w:t>UKUPNO PRIPREMNI RADOVI</w:t>
            </w:r>
          </w:p>
          <w:p w:rsidR="00700AA1" w:rsidRPr="00FB7D03" w:rsidRDefault="00700AA1" w:rsidP="00704142">
            <w:pPr>
              <w:spacing w:after="0" w:line="20" w:lineRule="atLeast"/>
              <w:jc w:val="center"/>
              <w:rPr>
                <w:rFonts w:ascii="Times New Roman" w:hAnsi="Times New Roman" w:cs="Times New Roman"/>
                <w:sz w:val="24"/>
                <w:szCs w:val="24"/>
                <w:lang w:val="it-IT"/>
              </w:rPr>
            </w:pPr>
          </w:p>
        </w:tc>
      </w:tr>
      <w:tr w:rsidR="00704142" w:rsidRPr="002E6C18" w:rsidTr="00BC6F55">
        <w:tc>
          <w:tcPr>
            <w:tcW w:w="705" w:type="dxa"/>
            <w:tcBorders>
              <w:top w:val="single" w:sz="4" w:space="0" w:color="auto"/>
              <w:left w:val="single" w:sz="4" w:space="0" w:color="auto"/>
              <w:bottom w:val="single" w:sz="4" w:space="0" w:color="auto"/>
              <w:right w:val="single" w:sz="4" w:space="0" w:color="auto"/>
            </w:tcBorders>
          </w:tcPr>
          <w:p w:rsidR="00704142" w:rsidRPr="002E6C18" w:rsidRDefault="00E96BC9"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E96BC9" w:rsidP="00E96BC9">
            <w:pPr>
              <w:spacing w:after="0" w:line="20" w:lineRule="atLeast"/>
              <w:jc w:val="center"/>
              <w:rPr>
                <w:rFonts w:ascii="Times New Roman" w:hAnsi="Times New Roman" w:cs="Times New Roman"/>
                <w:sz w:val="24"/>
                <w:szCs w:val="24"/>
              </w:rPr>
            </w:pPr>
            <w:r>
              <w:rPr>
                <w:rFonts w:ascii="Times New Roman" w:eastAsia="Times New Roman" w:hAnsi="Times New Roman" w:cs="Times New Roman"/>
                <w:b/>
                <w:bCs/>
                <w:sz w:val="24"/>
                <w:szCs w:val="24"/>
                <w:lang w:eastAsia="en-GB"/>
              </w:rPr>
              <w:t>B</w:t>
            </w:r>
            <w:r w:rsidR="00704142">
              <w:rPr>
                <w:rFonts w:ascii="Times New Roman" w:eastAsia="Times New Roman" w:hAnsi="Times New Roman" w:cs="Times New Roman"/>
                <w:b/>
                <w:bCs/>
                <w:sz w:val="24"/>
                <w:szCs w:val="24"/>
                <w:lang w:eastAsia="en-GB"/>
              </w:rPr>
              <w:t>.</w:t>
            </w:r>
            <w:r w:rsidR="00704142" w:rsidRPr="00CC092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ZEMLJANI RADOVI</w:t>
            </w:r>
          </w:p>
        </w:tc>
        <w:tc>
          <w:tcPr>
            <w:tcW w:w="3967" w:type="dxa"/>
            <w:tcBorders>
              <w:top w:val="nil"/>
              <w:left w:val="single" w:sz="4" w:space="0" w:color="auto"/>
              <w:bottom w:val="single" w:sz="4" w:space="0" w:color="auto"/>
              <w:right w:val="single" w:sz="4" w:space="0" w:color="auto"/>
            </w:tcBorders>
          </w:tcPr>
          <w:p w:rsidR="00704142" w:rsidRPr="002E6C18" w:rsidRDefault="00E96BC9" w:rsidP="0076444A">
            <w:pPr>
              <w:spacing w:after="0" w:line="20" w:lineRule="atLeast"/>
              <w:jc w:val="both"/>
              <w:rPr>
                <w:rFonts w:ascii="Times New Roman" w:hAnsi="Times New Roman" w:cs="Times New Roman"/>
                <w:sz w:val="24"/>
                <w:szCs w:val="24"/>
              </w:rPr>
            </w:pPr>
            <w:r w:rsidRPr="00E96BC9">
              <w:rPr>
                <w:rFonts w:ascii="Times New Roman" w:hAnsi="Times New Roman" w:cs="Times New Roman"/>
                <w:sz w:val="24"/>
                <w:szCs w:val="24"/>
              </w:rPr>
              <w:t>Mašinski iskop rova u materijalu II i III kategorije, za potrebe polaganja betonskog kanala i propusta. Iskop vršiti prema kotama datim na situaciji i uzdužnom profilu. U cijenu su uračunati svi radovi na ostvarivanju potrebne stabilnosti rova, prije polaganja elemenata betonskog kanala kao i prethodno čišćenje terena – sječa drveća, uklanjanje žbunja, grmlja i ostalog rastinja, i sl. . Obračun po m3 u uraslom stanju.</w:t>
            </w:r>
            <w:r>
              <w:t xml:space="preserve"> </w:t>
            </w:r>
          </w:p>
        </w:tc>
        <w:tc>
          <w:tcPr>
            <w:tcW w:w="994" w:type="dxa"/>
            <w:tcBorders>
              <w:top w:val="nil"/>
              <w:left w:val="single" w:sz="4" w:space="0" w:color="auto"/>
              <w:bottom w:val="single" w:sz="4" w:space="0" w:color="auto"/>
              <w:right w:val="single" w:sz="4" w:space="0" w:color="auto"/>
            </w:tcBorders>
            <w:vAlign w:val="center"/>
          </w:tcPr>
          <w:p w:rsidR="00704142" w:rsidRPr="002E6C18" w:rsidRDefault="00E96BC9" w:rsidP="00704142">
            <w:pPr>
              <w:spacing w:after="0" w:line="20" w:lineRule="atLeast"/>
              <w:jc w:val="center"/>
              <w:rPr>
                <w:rFonts w:ascii="Times New Roman" w:hAnsi="Times New Roman" w:cs="Times New Roman"/>
                <w:sz w:val="24"/>
                <w:szCs w:val="24"/>
                <w:lang w:val="it-IT"/>
              </w:rPr>
            </w:pPr>
            <w:r w:rsidRPr="00E96BC9">
              <w:rPr>
                <w:rFonts w:ascii="Times New Roman" w:hAnsi="Times New Roman" w:cs="Times New Roman"/>
                <w:sz w:val="24"/>
                <w:szCs w:val="24"/>
                <w:lang w:val="it-IT"/>
              </w:rPr>
              <w:t>m3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E96BC9" w:rsidP="00704142">
            <w:pPr>
              <w:spacing w:after="0" w:line="20" w:lineRule="atLeast"/>
              <w:jc w:val="center"/>
              <w:rPr>
                <w:rFonts w:ascii="Times New Roman" w:hAnsi="Times New Roman" w:cs="Times New Roman"/>
                <w:sz w:val="24"/>
                <w:szCs w:val="24"/>
                <w:lang w:val="it-IT"/>
              </w:rPr>
            </w:pPr>
            <w:r w:rsidRPr="00E96BC9">
              <w:rPr>
                <w:rFonts w:ascii="Times New Roman" w:hAnsi="Times New Roman" w:cs="Times New Roman"/>
                <w:sz w:val="24"/>
                <w:szCs w:val="24"/>
                <w:lang w:val="it-IT"/>
              </w:rPr>
              <w:t>522,03</w:t>
            </w:r>
          </w:p>
        </w:tc>
        <w:tc>
          <w:tcPr>
            <w:tcW w:w="5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BC6F55">
        <w:tc>
          <w:tcPr>
            <w:tcW w:w="705" w:type="dxa"/>
            <w:tcBorders>
              <w:top w:val="single" w:sz="4" w:space="0" w:color="auto"/>
              <w:left w:val="single" w:sz="4" w:space="0" w:color="auto"/>
              <w:bottom w:val="single" w:sz="4" w:space="0" w:color="auto"/>
              <w:right w:val="single" w:sz="4" w:space="0" w:color="auto"/>
            </w:tcBorders>
          </w:tcPr>
          <w:p w:rsidR="00704142" w:rsidRPr="002E6C18" w:rsidRDefault="00DB4969"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704142" w:rsidRPr="002E6C18" w:rsidRDefault="00E96BC9" w:rsidP="00704142">
            <w:pPr>
              <w:spacing w:after="0" w:line="20" w:lineRule="atLeast"/>
              <w:jc w:val="both"/>
              <w:rPr>
                <w:rFonts w:ascii="Times New Roman" w:hAnsi="Times New Roman" w:cs="Times New Roman"/>
                <w:sz w:val="24"/>
                <w:szCs w:val="24"/>
              </w:rPr>
            </w:pPr>
            <w:r w:rsidRPr="00E96BC9">
              <w:rPr>
                <w:rFonts w:ascii="Times New Roman" w:hAnsi="Times New Roman" w:cs="Times New Roman"/>
                <w:sz w:val="24"/>
                <w:szCs w:val="24"/>
              </w:rPr>
              <w:t>Ručni iskop rova u zemljištu II i III kategorije, na mjestima gdje nije moguće pristupiti mašinama, ili je potrebno odraditi fine iskope oko postojećih instalacija i objekata. Procjenjena količina radova iznosi cca 10% ukupnih mašinskih iskopa.</w:t>
            </w:r>
            <w:r w:rsidR="00704142" w:rsidRPr="00385C0A">
              <w:rPr>
                <w:rFonts w:ascii="Times New Roman" w:hAnsi="Times New Roman" w:cs="Times New Roman"/>
                <w:sz w:val="24"/>
                <w:szCs w:val="24"/>
              </w:rPr>
              <w:t xml:space="preserve"> - obračun po m3</w:t>
            </w:r>
          </w:p>
        </w:tc>
        <w:tc>
          <w:tcPr>
            <w:tcW w:w="994"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E96BC9"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52,20</w:t>
            </w:r>
          </w:p>
        </w:tc>
        <w:tc>
          <w:tcPr>
            <w:tcW w:w="5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BC6F55">
        <w:tc>
          <w:tcPr>
            <w:tcW w:w="705" w:type="dxa"/>
            <w:tcBorders>
              <w:top w:val="single" w:sz="4" w:space="0" w:color="auto"/>
              <w:left w:val="single" w:sz="4" w:space="0" w:color="auto"/>
              <w:bottom w:val="single" w:sz="4" w:space="0" w:color="auto"/>
              <w:right w:val="single" w:sz="4" w:space="0" w:color="auto"/>
            </w:tcBorders>
          </w:tcPr>
          <w:p w:rsidR="00704142" w:rsidRPr="002E6C18" w:rsidRDefault="00DB4969"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704142" w:rsidRPr="002E6C18" w:rsidRDefault="00E96BC9" w:rsidP="00704142">
            <w:pPr>
              <w:spacing w:after="0" w:line="20" w:lineRule="atLeast"/>
              <w:jc w:val="both"/>
              <w:rPr>
                <w:rFonts w:ascii="Times New Roman" w:hAnsi="Times New Roman" w:cs="Times New Roman"/>
                <w:sz w:val="24"/>
                <w:szCs w:val="24"/>
              </w:rPr>
            </w:pPr>
            <w:r w:rsidRPr="00E96BC9">
              <w:rPr>
                <w:rFonts w:ascii="Times New Roman" w:hAnsi="Times New Roman" w:cs="Times New Roman"/>
                <w:sz w:val="24"/>
                <w:szCs w:val="24"/>
              </w:rPr>
              <w:t>Planiranje dna rova prema kotama sa tačnošću od  ±  3 cm; Prekopana mesta se moraju nasuti šljunkom ili krupnijim peskom i propisno nabiti prije izgradnje zatvorenog betonskog kanala.</w:t>
            </w:r>
            <w:r w:rsidR="00922AB2">
              <w:t xml:space="preserve"> </w:t>
            </w:r>
            <w:r w:rsidR="00922AB2" w:rsidRPr="00922AB2">
              <w:rPr>
                <w:rFonts w:ascii="Times New Roman" w:hAnsi="Times New Roman" w:cs="Times New Roman"/>
                <w:sz w:val="24"/>
                <w:szCs w:val="24"/>
              </w:rPr>
              <w:t>Obračun po m2</w:t>
            </w:r>
          </w:p>
        </w:tc>
        <w:tc>
          <w:tcPr>
            <w:tcW w:w="994" w:type="dxa"/>
            <w:tcBorders>
              <w:top w:val="single" w:sz="4" w:space="0" w:color="auto"/>
              <w:left w:val="single" w:sz="4" w:space="0" w:color="auto"/>
              <w:bottom w:val="single" w:sz="4" w:space="0" w:color="auto"/>
              <w:right w:val="single" w:sz="4" w:space="0" w:color="auto"/>
            </w:tcBorders>
            <w:vAlign w:val="center"/>
          </w:tcPr>
          <w:p w:rsidR="00704142" w:rsidRPr="002E6C18" w:rsidRDefault="00381069"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rPr>
              <w:t>m</w:t>
            </w:r>
            <w:r w:rsidR="00E96BC9">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381069"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324</w:t>
            </w:r>
            <w:r w:rsidR="00DB4969">
              <w:rPr>
                <w:rFonts w:ascii="Times New Roman" w:hAnsi="Times New Roman" w:cs="Times New Roman"/>
                <w:sz w:val="24"/>
                <w:szCs w:val="24"/>
                <w:lang w:val="it-IT"/>
              </w:rPr>
              <w:t>,00</w:t>
            </w:r>
          </w:p>
        </w:tc>
        <w:tc>
          <w:tcPr>
            <w:tcW w:w="5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E46865" w:rsidRPr="002E6C18" w:rsidTr="00BC6F55">
        <w:tc>
          <w:tcPr>
            <w:tcW w:w="705" w:type="dxa"/>
            <w:tcBorders>
              <w:top w:val="single" w:sz="4" w:space="0" w:color="auto"/>
              <w:left w:val="single" w:sz="4" w:space="0" w:color="auto"/>
              <w:bottom w:val="single" w:sz="4" w:space="0" w:color="auto"/>
              <w:right w:val="single" w:sz="4" w:space="0" w:color="auto"/>
            </w:tcBorders>
          </w:tcPr>
          <w:p w:rsidR="00E46865" w:rsidRPr="002E6C18" w:rsidRDefault="00E46865"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4.</w:t>
            </w:r>
          </w:p>
        </w:tc>
        <w:tc>
          <w:tcPr>
            <w:tcW w:w="992" w:type="dxa"/>
            <w:vMerge/>
            <w:tcBorders>
              <w:left w:val="single" w:sz="4" w:space="0" w:color="auto"/>
              <w:right w:val="single" w:sz="4" w:space="0" w:color="auto"/>
            </w:tcBorders>
          </w:tcPr>
          <w:p w:rsidR="00E46865" w:rsidRPr="002E6C18" w:rsidRDefault="00E46865"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E46865" w:rsidRPr="002E6C18" w:rsidRDefault="00E46865" w:rsidP="00704142">
            <w:pPr>
              <w:spacing w:after="0" w:line="20" w:lineRule="atLeast"/>
              <w:jc w:val="both"/>
              <w:rPr>
                <w:rFonts w:ascii="Times New Roman" w:hAnsi="Times New Roman" w:cs="Times New Roman"/>
                <w:sz w:val="24"/>
                <w:szCs w:val="24"/>
              </w:rPr>
            </w:pPr>
            <w:r w:rsidRPr="00922AB2">
              <w:rPr>
                <w:rFonts w:ascii="Times New Roman" w:hAnsi="Times New Roman" w:cs="Times New Roman"/>
                <w:sz w:val="24"/>
                <w:szCs w:val="24"/>
              </w:rPr>
              <w:t>Nabavka, transport, raznošenje šljunka frakcije d= 8-16mm sa razastiranjem i planiranjem ispod dna zatvorenog betonskog kanala, kvašenjem i nabijanjem do potrebne zbijenosti. Debljina sloja šljunka koji se ugradjuje iznosi dp = 25cm. Preostali dio rova zatrpavati materijalom iz iskopa i zbijati na svakih 30cm, kako bi se ostvarila potrebna nosivost materijala za putnu konstrukciju u niveleti puta.</w:t>
            </w:r>
            <w:r>
              <w:t xml:space="preserve"> </w:t>
            </w:r>
            <w:r w:rsidRPr="00922AB2">
              <w:rPr>
                <w:rFonts w:ascii="Times New Roman" w:hAnsi="Times New Roman" w:cs="Times New Roman"/>
                <w:sz w:val="24"/>
                <w:szCs w:val="24"/>
              </w:rPr>
              <w:t>Obračun po m3</w:t>
            </w:r>
          </w:p>
        </w:tc>
        <w:tc>
          <w:tcPr>
            <w:tcW w:w="994" w:type="dxa"/>
            <w:tcBorders>
              <w:top w:val="single" w:sz="4" w:space="0" w:color="auto"/>
              <w:left w:val="single" w:sz="4" w:space="0" w:color="auto"/>
              <w:bottom w:val="single" w:sz="4" w:space="0" w:color="auto"/>
              <w:right w:val="single" w:sz="4" w:space="0" w:color="auto"/>
            </w:tcBorders>
            <w:vAlign w:val="center"/>
          </w:tcPr>
          <w:p w:rsidR="00E46865" w:rsidRPr="002E6C18" w:rsidRDefault="00E46865" w:rsidP="00F221DB">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46865" w:rsidRPr="002E6C18" w:rsidRDefault="00E46865" w:rsidP="00F221DB">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145,86</w:t>
            </w:r>
          </w:p>
        </w:tc>
        <w:tc>
          <w:tcPr>
            <w:tcW w:w="569" w:type="dxa"/>
            <w:tcBorders>
              <w:top w:val="single" w:sz="4" w:space="0" w:color="auto"/>
              <w:left w:val="single" w:sz="4" w:space="0" w:color="auto"/>
              <w:bottom w:val="single" w:sz="4" w:space="0" w:color="auto"/>
              <w:right w:val="single" w:sz="4" w:space="0" w:color="auto"/>
            </w:tcBorders>
          </w:tcPr>
          <w:p w:rsidR="00E46865" w:rsidRPr="002E6C18" w:rsidRDefault="00E46865"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E46865" w:rsidRPr="002E6C18" w:rsidRDefault="00E46865"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E46865" w:rsidRPr="002E6C18" w:rsidRDefault="00E46865"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E46865" w:rsidRPr="002E6C18" w:rsidRDefault="00E46865" w:rsidP="00704142">
            <w:pPr>
              <w:spacing w:after="0" w:line="20" w:lineRule="atLeast"/>
              <w:jc w:val="center"/>
              <w:rPr>
                <w:rFonts w:ascii="Times New Roman" w:hAnsi="Times New Roman" w:cs="Times New Roman"/>
                <w:sz w:val="24"/>
                <w:szCs w:val="24"/>
                <w:lang w:val="it-IT"/>
              </w:rPr>
            </w:pPr>
          </w:p>
        </w:tc>
      </w:tr>
      <w:tr w:rsidR="005607CA" w:rsidRPr="002E6C18" w:rsidTr="00BC6F55">
        <w:tc>
          <w:tcPr>
            <w:tcW w:w="705" w:type="dxa"/>
            <w:tcBorders>
              <w:top w:val="single" w:sz="4" w:space="0" w:color="auto"/>
              <w:left w:val="single" w:sz="4" w:space="0" w:color="auto"/>
              <w:bottom w:val="single" w:sz="4" w:space="0" w:color="auto"/>
              <w:right w:val="single" w:sz="4" w:space="0" w:color="auto"/>
            </w:tcBorders>
          </w:tcPr>
          <w:p w:rsidR="005607CA" w:rsidRPr="002E6C18" w:rsidRDefault="005607CA"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5.</w:t>
            </w:r>
          </w:p>
        </w:tc>
        <w:tc>
          <w:tcPr>
            <w:tcW w:w="992" w:type="dxa"/>
            <w:vMerge/>
            <w:tcBorders>
              <w:left w:val="single" w:sz="4" w:space="0" w:color="auto"/>
              <w:right w:val="single" w:sz="4" w:space="0" w:color="auto"/>
            </w:tcBorders>
          </w:tcPr>
          <w:p w:rsidR="005607CA" w:rsidRPr="002E6C18" w:rsidRDefault="005607CA"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5607CA" w:rsidRPr="002E6C18" w:rsidRDefault="005607CA" w:rsidP="00704142">
            <w:pPr>
              <w:spacing w:after="0" w:line="20" w:lineRule="atLeast"/>
              <w:jc w:val="both"/>
              <w:rPr>
                <w:rFonts w:ascii="Times New Roman" w:hAnsi="Times New Roman" w:cs="Times New Roman"/>
                <w:sz w:val="24"/>
                <w:szCs w:val="24"/>
              </w:rPr>
            </w:pPr>
            <w:r w:rsidRPr="005607CA">
              <w:rPr>
                <w:rFonts w:ascii="Times New Roman" w:hAnsi="Times New Roman" w:cs="Times New Roman"/>
                <w:sz w:val="24"/>
                <w:szCs w:val="24"/>
              </w:rPr>
              <w:t>Zatrpavanje rova materijalom iz iskopa, sa propisnim nabijanjem po slojevima od po 30cm, i odstranjevanjem krupnih komada kamena koji bi mogli oštetiti zidove kanala.</w:t>
            </w:r>
            <w:r w:rsidRPr="00922AB2">
              <w:rPr>
                <w:rFonts w:ascii="Times New Roman" w:hAnsi="Times New Roman" w:cs="Times New Roman"/>
                <w:sz w:val="24"/>
                <w:szCs w:val="24"/>
              </w:rPr>
              <w:t xml:space="preserve"> Obračun po m3</w:t>
            </w:r>
          </w:p>
        </w:tc>
        <w:tc>
          <w:tcPr>
            <w:tcW w:w="994" w:type="dxa"/>
            <w:tcBorders>
              <w:top w:val="single" w:sz="4" w:space="0" w:color="auto"/>
              <w:left w:val="single" w:sz="4" w:space="0" w:color="auto"/>
              <w:bottom w:val="single" w:sz="4" w:space="0" w:color="auto"/>
              <w:right w:val="single" w:sz="4" w:space="0" w:color="auto"/>
            </w:tcBorders>
            <w:vAlign w:val="center"/>
          </w:tcPr>
          <w:p w:rsidR="005607CA" w:rsidRPr="002E6C18" w:rsidRDefault="005607CA" w:rsidP="00F221DB">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07CA" w:rsidRPr="002E6C18" w:rsidRDefault="005607CA" w:rsidP="00F221DB">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243,71</w:t>
            </w:r>
          </w:p>
        </w:tc>
        <w:tc>
          <w:tcPr>
            <w:tcW w:w="569" w:type="dxa"/>
            <w:tcBorders>
              <w:top w:val="single" w:sz="4" w:space="0" w:color="auto"/>
              <w:left w:val="single" w:sz="4" w:space="0" w:color="auto"/>
              <w:bottom w:val="single" w:sz="4" w:space="0" w:color="auto"/>
              <w:right w:val="single" w:sz="4" w:space="0" w:color="auto"/>
            </w:tcBorders>
          </w:tcPr>
          <w:p w:rsidR="005607CA" w:rsidRPr="002E6C18" w:rsidRDefault="005607CA"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5607CA" w:rsidRPr="002E6C18" w:rsidRDefault="005607CA"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5607CA" w:rsidRPr="002E6C18" w:rsidRDefault="005607CA"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5607CA" w:rsidRPr="002E6C18" w:rsidRDefault="005607CA" w:rsidP="00704142">
            <w:pPr>
              <w:spacing w:after="0" w:line="20" w:lineRule="atLeast"/>
              <w:jc w:val="center"/>
              <w:rPr>
                <w:rFonts w:ascii="Times New Roman" w:hAnsi="Times New Roman" w:cs="Times New Roman"/>
                <w:sz w:val="24"/>
                <w:szCs w:val="24"/>
                <w:lang w:val="it-IT"/>
              </w:rPr>
            </w:pPr>
          </w:p>
        </w:tc>
      </w:tr>
      <w:tr w:rsidR="00704142" w:rsidRPr="002E6C18" w:rsidTr="00BC6F55">
        <w:trPr>
          <w:trHeight w:val="1484"/>
        </w:trPr>
        <w:tc>
          <w:tcPr>
            <w:tcW w:w="705" w:type="dxa"/>
            <w:tcBorders>
              <w:top w:val="single" w:sz="4" w:space="0" w:color="auto"/>
              <w:left w:val="single" w:sz="4" w:space="0" w:color="auto"/>
              <w:bottom w:val="single" w:sz="4" w:space="0" w:color="auto"/>
              <w:right w:val="single" w:sz="4" w:space="0" w:color="auto"/>
            </w:tcBorders>
          </w:tcPr>
          <w:p w:rsidR="00704142" w:rsidRPr="002E6C18" w:rsidRDefault="00126239"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6.</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704142" w:rsidRPr="002E6C18" w:rsidRDefault="00B572F4" w:rsidP="00791420">
            <w:pPr>
              <w:spacing w:after="0" w:line="20" w:lineRule="atLeast"/>
              <w:jc w:val="both"/>
              <w:rPr>
                <w:rFonts w:ascii="Times New Roman" w:hAnsi="Times New Roman" w:cs="Times New Roman"/>
                <w:sz w:val="24"/>
                <w:szCs w:val="24"/>
              </w:rPr>
            </w:pPr>
            <w:r w:rsidRPr="00B572F4">
              <w:rPr>
                <w:rFonts w:ascii="Times New Roman" w:eastAsia="Times New Roman" w:hAnsi="Times New Roman" w:cs="Times New Roman"/>
                <w:sz w:val="24"/>
                <w:szCs w:val="24"/>
                <w:lang w:val="en-GB" w:eastAsia="en-GB"/>
              </w:rPr>
              <w:t>Odvoz  materijala iz iskopa i ostalog otpadnog materijala. Pri iskopu  rova izvršiti utovar u kamione, transport i istovar zemljanog i otpadnog materijala na deponiju, a to je obaveza izvođača radova. U cijenu ulazi i grubo razastiranje materijala na deponiji.  Količina materijala za transport se obračunava u prirodnom stanju u rovu.</w:t>
            </w:r>
            <w:r w:rsidRPr="00922AB2">
              <w:rPr>
                <w:rFonts w:ascii="Times New Roman" w:hAnsi="Times New Roman" w:cs="Times New Roman"/>
                <w:sz w:val="24"/>
                <w:szCs w:val="24"/>
              </w:rPr>
              <w:t xml:space="preserve"> Obračun po m3</w:t>
            </w:r>
          </w:p>
        </w:tc>
        <w:tc>
          <w:tcPr>
            <w:tcW w:w="994" w:type="dxa"/>
            <w:tcBorders>
              <w:top w:val="single" w:sz="4" w:space="0" w:color="auto"/>
              <w:left w:val="single" w:sz="4" w:space="0" w:color="auto"/>
              <w:bottom w:val="single" w:sz="4" w:space="0" w:color="auto"/>
              <w:right w:val="single" w:sz="4" w:space="0" w:color="auto"/>
            </w:tcBorders>
            <w:vAlign w:val="center"/>
          </w:tcPr>
          <w:p w:rsidR="00704142" w:rsidRPr="002E6C18" w:rsidRDefault="00B572F4"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B572F4"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333,96</w:t>
            </w:r>
          </w:p>
        </w:tc>
        <w:tc>
          <w:tcPr>
            <w:tcW w:w="5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F2333C" w:rsidTr="00ED4C8B">
        <w:trPr>
          <w:trHeight w:val="768"/>
        </w:trPr>
        <w:tc>
          <w:tcPr>
            <w:tcW w:w="6658" w:type="dxa"/>
            <w:gridSpan w:val="4"/>
            <w:tcBorders>
              <w:top w:val="single" w:sz="4" w:space="0" w:color="auto"/>
              <w:left w:val="single" w:sz="4" w:space="0" w:color="auto"/>
              <w:bottom w:val="single" w:sz="4" w:space="0" w:color="auto"/>
              <w:right w:val="single" w:sz="4" w:space="0" w:color="auto"/>
            </w:tcBorders>
            <w:vAlign w:val="center"/>
          </w:tcPr>
          <w:p w:rsidR="00704142" w:rsidRPr="00F2333C" w:rsidRDefault="00704142" w:rsidP="0055607B">
            <w:pPr>
              <w:spacing w:after="0" w:line="20" w:lineRule="atLeast"/>
              <w:jc w:val="center"/>
              <w:rPr>
                <w:rFonts w:ascii="Times New Roman" w:hAnsi="Times New Roman" w:cs="Times New Roman"/>
                <w:b/>
                <w:sz w:val="24"/>
                <w:szCs w:val="24"/>
                <w:lang w:val="it-IT"/>
              </w:rPr>
            </w:pPr>
            <w:r w:rsidRPr="00F2333C">
              <w:rPr>
                <w:rFonts w:ascii="Times New Roman" w:hAnsi="Times New Roman" w:cs="Times New Roman"/>
                <w:b/>
                <w:sz w:val="24"/>
                <w:szCs w:val="24"/>
                <w:lang w:val="it-IT"/>
              </w:rPr>
              <w:t xml:space="preserve">UKUPNO  </w:t>
            </w:r>
            <w:r w:rsidR="0055607B">
              <w:rPr>
                <w:rFonts w:ascii="Times New Roman" w:hAnsi="Times New Roman" w:cs="Times New Roman"/>
                <w:b/>
                <w:sz w:val="24"/>
                <w:szCs w:val="24"/>
                <w:lang w:val="it-IT"/>
              </w:rPr>
              <w:t>ZEMLJANI</w:t>
            </w:r>
            <w:r w:rsidRPr="00F2333C">
              <w:rPr>
                <w:rFonts w:ascii="Times New Roman" w:hAnsi="Times New Roman" w:cs="Times New Roman"/>
                <w:b/>
                <w:sz w:val="24"/>
                <w:szCs w:val="24"/>
                <w:lang w:val="it-IT"/>
              </w:rPr>
              <w:t xml:space="preserve"> RADOVI </w:t>
            </w:r>
          </w:p>
        </w:tc>
        <w:tc>
          <w:tcPr>
            <w:tcW w:w="1562" w:type="dxa"/>
            <w:gridSpan w:val="3"/>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r>
      <w:tr w:rsidR="00704142" w:rsidRPr="002E6C18" w:rsidTr="00BC6F55">
        <w:tc>
          <w:tcPr>
            <w:tcW w:w="705"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F221DB" w:rsidP="00F221DB">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C</w:t>
            </w:r>
            <w:r w:rsidR="00704142" w:rsidRPr="002E6C18">
              <w:rPr>
                <w:rFonts w:ascii="Times New Roman" w:hAnsi="Times New Roman" w:cs="Times New Roman"/>
                <w:b/>
                <w:sz w:val="24"/>
                <w:szCs w:val="24"/>
              </w:rPr>
              <w:t xml:space="preserve">. </w:t>
            </w:r>
            <w:r>
              <w:rPr>
                <w:rFonts w:ascii="Times New Roman" w:hAnsi="Times New Roman" w:cs="Times New Roman"/>
                <w:b/>
                <w:sz w:val="24"/>
                <w:szCs w:val="24"/>
              </w:rPr>
              <w:t xml:space="preserve">BETONSKI I ARMIRAČKI </w:t>
            </w:r>
            <w:r w:rsidR="00783823">
              <w:rPr>
                <w:rFonts w:ascii="Times New Roman" w:hAnsi="Times New Roman" w:cs="Times New Roman"/>
                <w:b/>
                <w:sz w:val="24"/>
                <w:szCs w:val="24"/>
              </w:rPr>
              <w:t>RADOVI</w:t>
            </w:r>
          </w:p>
        </w:tc>
        <w:tc>
          <w:tcPr>
            <w:tcW w:w="3967" w:type="dxa"/>
            <w:tcBorders>
              <w:top w:val="single" w:sz="4" w:space="0" w:color="auto"/>
              <w:left w:val="single" w:sz="4" w:space="0" w:color="auto"/>
              <w:bottom w:val="single" w:sz="4" w:space="0" w:color="auto"/>
              <w:right w:val="single" w:sz="4" w:space="0" w:color="auto"/>
            </w:tcBorders>
          </w:tcPr>
          <w:p w:rsidR="00783823" w:rsidRDefault="00704142" w:rsidP="00704142">
            <w:pPr>
              <w:spacing w:after="0" w:line="20" w:lineRule="atLeast"/>
              <w:jc w:val="both"/>
              <w:rPr>
                <w:rFonts w:ascii="Times New Roman" w:hAnsi="Times New Roman" w:cs="Times New Roman"/>
                <w:sz w:val="24"/>
                <w:szCs w:val="24"/>
              </w:rPr>
            </w:pPr>
            <w:r w:rsidRPr="00140F76">
              <w:rPr>
                <w:rFonts w:ascii="Times New Roman" w:hAnsi="Times New Roman" w:cs="Times New Roman"/>
                <w:sz w:val="24"/>
                <w:szCs w:val="24"/>
              </w:rPr>
              <w:t xml:space="preserve">. </w:t>
            </w:r>
            <w:r w:rsidR="00783823" w:rsidRPr="00783823">
              <w:rPr>
                <w:rFonts w:ascii="Times New Roman" w:hAnsi="Times New Roman" w:cs="Times New Roman"/>
                <w:sz w:val="24"/>
                <w:szCs w:val="24"/>
              </w:rPr>
              <w:t>Nabavka, transport i ugradnja betona MB20 za izradu libažnog sloja ispod temeljne ploče d=5.0cm.</w:t>
            </w:r>
          </w:p>
          <w:p w:rsidR="00704142" w:rsidRPr="002E6C18" w:rsidRDefault="00704142" w:rsidP="00704142">
            <w:pPr>
              <w:spacing w:after="0" w:line="20" w:lineRule="atLeast"/>
              <w:jc w:val="both"/>
              <w:rPr>
                <w:rFonts w:ascii="Times New Roman" w:hAnsi="Times New Roman" w:cs="Times New Roman"/>
                <w:sz w:val="24"/>
                <w:szCs w:val="24"/>
              </w:rPr>
            </w:pPr>
            <w:r w:rsidRPr="00F517CD">
              <w:rPr>
                <w:rFonts w:ascii="Times New Roman" w:hAnsi="Times New Roman" w:cs="Times New Roman"/>
                <w:sz w:val="24"/>
                <w:szCs w:val="24"/>
              </w:rPr>
              <w:t>Obračun po m3</w:t>
            </w:r>
          </w:p>
        </w:tc>
        <w:tc>
          <w:tcPr>
            <w:tcW w:w="994"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2" w:type="dxa"/>
            <w:tcBorders>
              <w:top w:val="single" w:sz="4" w:space="0" w:color="auto"/>
              <w:left w:val="single" w:sz="4" w:space="0" w:color="auto"/>
              <w:bottom w:val="single" w:sz="4" w:space="0" w:color="auto"/>
              <w:right w:val="single" w:sz="4" w:space="0" w:color="auto"/>
            </w:tcBorders>
            <w:vAlign w:val="center"/>
          </w:tcPr>
          <w:p w:rsidR="00704142" w:rsidRPr="002E6C18" w:rsidRDefault="00783823"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12,76</w:t>
            </w:r>
          </w:p>
        </w:tc>
        <w:tc>
          <w:tcPr>
            <w:tcW w:w="71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BC6F55">
        <w:tc>
          <w:tcPr>
            <w:tcW w:w="705"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2.</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704142" w:rsidRPr="002E6C18" w:rsidRDefault="00783823" w:rsidP="00783823">
            <w:pPr>
              <w:spacing w:after="0" w:line="20" w:lineRule="atLeast"/>
              <w:jc w:val="both"/>
              <w:rPr>
                <w:rFonts w:ascii="Times New Roman" w:hAnsi="Times New Roman" w:cs="Times New Roman"/>
                <w:sz w:val="24"/>
                <w:szCs w:val="24"/>
              </w:rPr>
            </w:pPr>
            <w:r w:rsidRPr="00ED4C8B">
              <w:rPr>
                <w:rFonts w:ascii="Times New Roman" w:hAnsi="Times New Roman" w:cs="Times New Roman"/>
                <w:sz w:val="24"/>
                <w:szCs w:val="24"/>
              </w:rPr>
              <w:t>Nabavka, transport i ugradnja betona MB30, VDP8, M100 (C30/37 prema EN 206) u prethodno formiranu oplatu</w:t>
            </w:r>
            <w:r w:rsidRPr="00783823">
              <w:rPr>
                <w:rFonts w:ascii="Times New Roman" w:hAnsi="Times New Roman" w:cs="Times New Roman"/>
                <w:sz w:val="24"/>
                <w:szCs w:val="24"/>
              </w:rPr>
              <w:t xml:space="preserve"> prema potrebnim dimenzijama  temeljne ploče armiranobetonskog kanala.</w:t>
            </w:r>
            <w:r w:rsidR="00704142" w:rsidRPr="00F517CD">
              <w:rPr>
                <w:rFonts w:ascii="Times New Roman" w:hAnsi="Times New Roman" w:cs="Times New Roman"/>
                <w:sz w:val="24"/>
                <w:szCs w:val="24"/>
              </w:rPr>
              <w:t>.</w:t>
            </w:r>
            <w:r w:rsidR="00704142">
              <w:t xml:space="preserve"> </w:t>
            </w:r>
            <w:r w:rsidR="00704142" w:rsidRPr="00F517CD">
              <w:rPr>
                <w:rFonts w:ascii="Times New Roman" w:hAnsi="Times New Roman" w:cs="Times New Roman"/>
                <w:sz w:val="24"/>
                <w:szCs w:val="24"/>
              </w:rPr>
              <w:t>Obračun po m3</w:t>
            </w:r>
          </w:p>
        </w:tc>
        <w:tc>
          <w:tcPr>
            <w:tcW w:w="994"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2" w:type="dxa"/>
            <w:tcBorders>
              <w:top w:val="single" w:sz="4" w:space="0" w:color="auto"/>
              <w:left w:val="single" w:sz="4" w:space="0" w:color="auto"/>
              <w:bottom w:val="single" w:sz="4" w:space="0" w:color="auto"/>
              <w:right w:val="single" w:sz="4" w:space="0" w:color="auto"/>
            </w:tcBorders>
            <w:vAlign w:val="center"/>
          </w:tcPr>
          <w:p w:rsidR="00704142" w:rsidRPr="002E6C18" w:rsidRDefault="00783823"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63</w:t>
            </w:r>
            <w:r w:rsidR="00704142">
              <w:rPr>
                <w:rFonts w:ascii="Times New Roman" w:hAnsi="Times New Roman" w:cs="Times New Roman"/>
                <w:sz w:val="24"/>
                <w:szCs w:val="24"/>
                <w:lang w:val="it-IT"/>
              </w:rPr>
              <w:t>,14</w:t>
            </w:r>
          </w:p>
        </w:tc>
        <w:tc>
          <w:tcPr>
            <w:tcW w:w="71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BC6F55">
        <w:tc>
          <w:tcPr>
            <w:tcW w:w="705"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3.</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9D5EC5" w:rsidP="00704142">
            <w:pPr>
              <w:spacing w:after="0" w:line="20" w:lineRule="atLeast"/>
              <w:jc w:val="center"/>
              <w:rPr>
                <w:rFonts w:ascii="Times New Roman" w:hAnsi="Times New Roman" w:cs="Times New Roman"/>
                <w:sz w:val="24"/>
                <w:szCs w:val="24"/>
              </w:rPr>
            </w:pPr>
            <w:r>
              <w:rPr>
                <w:rFonts w:ascii="Times New Roman" w:hAnsi="Times New Roman" w:cs="Times New Roman"/>
                <w:b/>
                <w:sz w:val="24"/>
                <w:szCs w:val="24"/>
              </w:rPr>
              <w:t>C</w:t>
            </w:r>
            <w:r w:rsidRPr="002E6C18">
              <w:rPr>
                <w:rFonts w:ascii="Times New Roman" w:hAnsi="Times New Roman" w:cs="Times New Roman"/>
                <w:b/>
                <w:sz w:val="24"/>
                <w:szCs w:val="24"/>
              </w:rPr>
              <w:t xml:space="preserve">. </w:t>
            </w:r>
            <w:r>
              <w:rPr>
                <w:rFonts w:ascii="Times New Roman" w:hAnsi="Times New Roman" w:cs="Times New Roman"/>
                <w:b/>
                <w:sz w:val="24"/>
                <w:szCs w:val="24"/>
              </w:rPr>
              <w:t>BETONSKI I ARMIRAČKI RADOVI</w:t>
            </w:r>
          </w:p>
        </w:tc>
        <w:tc>
          <w:tcPr>
            <w:tcW w:w="3967" w:type="dxa"/>
            <w:tcBorders>
              <w:top w:val="single" w:sz="4" w:space="0" w:color="auto"/>
              <w:left w:val="single" w:sz="4" w:space="0" w:color="auto"/>
              <w:bottom w:val="single" w:sz="4" w:space="0" w:color="auto"/>
              <w:right w:val="single" w:sz="4" w:space="0" w:color="auto"/>
            </w:tcBorders>
          </w:tcPr>
          <w:p w:rsidR="00D27230" w:rsidRPr="00ED4C8B" w:rsidRDefault="00D27230" w:rsidP="00D27230">
            <w:pPr>
              <w:spacing w:after="0" w:line="20" w:lineRule="atLeast"/>
              <w:jc w:val="both"/>
              <w:rPr>
                <w:rFonts w:ascii="Times New Roman" w:hAnsi="Times New Roman" w:cs="Times New Roman"/>
                <w:sz w:val="24"/>
                <w:szCs w:val="24"/>
              </w:rPr>
            </w:pPr>
            <w:r w:rsidRPr="00ED4C8B">
              <w:rPr>
                <w:rFonts w:ascii="Times New Roman" w:hAnsi="Times New Roman" w:cs="Times New Roman"/>
                <w:sz w:val="24"/>
                <w:szCs w:val="24"/>
              </w:rPr>
              <w:t xml:space="preserve">Nabavka, transport i ugradnja betona MB30, VDP8, M100 (C30/37 prema EN 206) u prethodno formiranu oplatu prema potrebnim dimenzijama zidova armiranobetonskog kanala. </w:t>
            </w:r>
          </w:p>
          <w:p w:rsidR="00704142" w:rsidRPr="00ED4C8B" w:rsidRDefault="00704142" w:rsidP="00D27230">
            <w:pPr>
              <w:spacing w:after="0" w:line="20" w:lineRule="atLeast"/>
              <w:jc w:val="both"/>
              <w:rPr>
                <w:rFonts w:ascii="Times New Roman" w:hAnsi="Times New Roman" w:cs="Times New Roman"/>
                <w:sz w:val="24"/>
                <w:szCs w:val="24"/>
              </w:rPr>
            </w:pPr>
            <w:r w:rsidRPr="00ED4C8B">
              <w:rPr>
                <w:rFonts w:ascii="Times New Roman" w:hAnsi="Times New Roman" w:cs="Times New Roman"/>
                <w:sz w:val="24"/>
                <w:szCs w:val="24"/>
              </w:rPr>
              <w:t>Obračun po m3</w:t>
            </w:r>
          </w:p>
        </w:tc>
        <w:tc>
          <w:tcPr>
            <w:tcW w:w="994"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2" w:type="dxa"/>
            <w:tcBorders>
              <w:top w:val="single" w:sz="4" w:space="0" w:color="auto"/>
              <w:left w:val="single" w:sz="4" w:space="0" w:color="auto"/>
              <w:bottom w:val="single" w:sz="4" w:space="0" w:color="auto"/>
              <w:right w:val="single" w:sz="4" w:space="0" w:color="auto"/>
            </w:tcBorders>
            <w:vAlign w:val="center"/>
          </w:tcPr>
          <w:p w:rsidR="00704142" w:rsidRPr="002E6C18" w:rsidRDefault="00D27230"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66,85</w:t>
            </w:r>
          </w:p>
        </w:tc>
        <w:tc>
          <w:tcPr>
            <w:tcW w:w="71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BC6F55">
        <w:tc>
          <w:tcPr>
            <w:tcW w:w="705"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4.</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rsidR="00704142" w:rsidRPr="00ED4C8B" w:rsidRDefault="009D5EC5" w:rsidP="009D5EC5">
            <w:pPr>
              <w:spacing w:after="0" w:line="20" w:lineRule="atLeast"/>
              <w:jc w:val="both"/>
              <w:rPr>
                <w:rFonts w:ascii="Times New Roman" w:hAnsi="Times New Roman" w:cs="Times New Roman"/>
                <w:sz w:val="24"/>
                <w:szCs w:val="24"/>
              </w:rPr>
            </w:pPr>
            <w:r w:rsidRPr="00ED4C8B">
              <w:rPr>
                <w:rFonts w:ascii="Times New Roman" w:hAnsi="Times New Roman" w:cs="Times New Roman"/>
                <w:sz w:val="24"/>
                <w:szCs w:val="24"/>
              </w:rPr>
              <w:t>Nabavka, transport i ugradnja betona MB30 VDP8, M100 (C30/37 prema EN 206) polumo</w:t>
            </w:r>
            <w:r w:rsidR="00DA3363" w:rsidRPr="00ED4C8B">
              <w:rPr>
                <w:rFonts w:ascii="Times New Roman" w:hAnsi="Times New Roman" w:cs="Times New Roman"/>
                <w:sz w:val="24"/>
                <w:szCs w:val="24"/>
              </w:rPr>
              <w:t>n</w:t>
            </w:r>
            <w:r w:rsidRPr="00ED4C8B">
              <w:rPr>
                <w:rFonts w:ascii="Times New Roman" w:hAnsi="Times New Roman" w:cs="Times New Roman"/>
                <w:sz w:val="24"/>
                <w:szCs w:val="24"/>
              </w:rPr>
              <w:t>tažnih OMNIA</w:t>
            </w:r>
            <w:r w:rsidR="00DA3363" w:rsidRPr="00ED4C8B">
              <w:rPr>
                <w:rFonts w:ascii="Times New Roman" w:hAnsi="Times New Roman" w:cs="Times New Roman"/>
                <w:sz w:val="24"/>
                <w:szCs w:val="24"/>
              </w:rPr>
              <w:t xml:space="preserve"> ili ekvivalentno</w:t>
            </w:r>
            <w:r w:rsidRPr="00ED4C8B">
              <w:rPr>
                <w:rFonts w:ascii="Times New Roman" w:hAnsi="Times New Roman" w:cs="Times New Roman"/>
                <w:sz w:val="24"/>
                <w:szCs w:val="24"/>
              </w:rPr>
              <w:t xml:space="preserve"> poklopnih ploča prema detalju iz grafičkog dijela projekta.</w:t>
            </w:r>
            <w:r w:rsidR="00CF4DCC" w:rsidRPr="00ED4C8B">
              <w:t xml:space="preserve"> </w:t>
            </w:r>
            <w:r w:rsidR="00CF4DCC" w:rsidRPr="00ED4C8B">
              <w:rPr>
                <w:rFonts w:ascii="Times New Roman" w:hAnsi="Times New Roman" w:cs="Times New Roman"/>
                <w:sz w:val="24"/>
                <w:szCs w:val="24"/>
              </w:rPr>
              <w:t>Obračun po m3</w:t>
            </w:r>
          </w:p>
        </w:tc>
        <w:tc>
          <w:tcPr>
            <w:tcW w:w="994" w:type="dxa"/>
            <w:tcBorders>
              <w:top w:val="single" w:sz="4" w:space="0" w:color="auto"/>
              <w:left w:val="single" w:sz="4" w:space="0" w:color="auto"/>
              <w:bottom w:val="single" w:sz="4" w:space="0" w:color="auto"/>
              <w:right w:val="single" w:sz="4" w:space="0" w:color="auto"/>
            </w:tcBorders>
            <w:vAlign w:val="center"/>
          </w:tcPr>
          <w:p w:rsidR="00704142" w:rsidRPr="002E6C18" w:rsidRDefault="002C3CF5" w:rsidP="00704142">
            <w:pPr>
              <w:spacing w:after="0" w:line="20" w:lineRule="atLeast"/>
              <w:jc w:val="both"/>
              <w:rPr>
                <w:rFonts w:ascii="Times New Roman" w:hAnsi="Times New Roman" w:cs="Times New Roman"/>
                <w:sz w:val="24"/>
                <w:szCs w:val="24"/>
                <w:lang w:val="it-IT"/>
              </w:rPr>
            </w:pPr>
            <w:r w:rsidRPr="002E6C18">
              <w:rPr>
                <w:rFonts w:ascii="Times New Roman" w:hAnsi="Times New Roman" w:cs="Times New Roman"/>
                <w:sz w:val="24"/>
                <w:szCs w:val="24"/>
              </w:rPr>
              <w:t>m</w:t>
            </w:r>
            <w:r w:rsidRPr="002E6C18">
              <w:rPr>
                <w:rFonts w:ascii="Times New Roman" w:hAnsi="Times New Roman" w:cs="Times New Roman"/>
                <w:sz w:val="24"/>
                <w:szCs w:val="24"/>
                <w:vertAlign w:val="superscript"/>
              </w:rPr>
              <w:t>3</w:t>
            </w:r>
          </w:p>
        </w:tc>
        <w:tc>
          <w:tcPr>
            <w:tcW w:w="852" w:type="dxa"/>
            <w:tcBorders>
              <w:top w:val="single" w:sz="4" w:space="0" w:color="auto"/>
              <w:left w:val="single" w:sz="4" w:space="0" w:color="auto"/>
              <w:bottom w:val="single" w:sz="4" w:space="0" w:color="auto"/>
              <w:right w:val="single" w:sz="4" w:space="0" w:color="auto"/>
            </w:tcBorders>
            <w:vAlign w:val="center"/>
          </w:tcPr>
          <w:p w:rsidR="00704142" w:rsidRPr="002E6C18" w:rsidRDefault="00DA3363" w:rsidP="00DA3363">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44,40</w:t>
            </w:r>
          </w:p>
        </w:tc>
        <w:tc>
          <w:tcPr>
            <w:tcW w:w="71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214851" w:rsidRPr="002E6C18" w:rsidTr="00BC6F55">
        <w:tc>
          <w:tcPr>
            <w:tcW w:w="705" w:type="dxa"/>
            <w:tcBorders>
              <w:top w:val="single" w:sz="4" w:space="0" w:color="auto"/>
              <w:left w:val="single" w:sz="4" w:space="0" w:color="auto"/>
              <w:bottom w:val="single" w:sz="4" w:space="0" w:color="auto"/>
              <w:right w:val="single" w:sz="4" w:space="0" w:color="auto"/>
            </w:tcBorders>
            <w:vAlign w:val="center"/>
          </w:tcPr>
          <w:p w:rsidR="00214851" w:rsidRPr="002E6C18" w:rsidRDefault="00AC7D59"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c>
          <w:tcPr>
            <w:tcW w:w="992" w:type="dxa"/>
            <w:vMerge/>
            <w:tcBorders>
              <w:left w:val="single" w:sz="4" w:space="0" w:color="auto"/>
              <w:right w:val="single" w:sz="4" w:space="0" w:color="auto"/>
            </w:tcBorders>
          </w:tcPr>
          <w:p w:rsidR="00214851" w:rsidRPr="002E6C18" w:rsidRDefault="00214851"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214851" w:rsidRPr="00ED4C8B" w:rsidRDefault="00214851" w:rsidP="0076444A">
            <w:pPr>
              <w:spacing w:after="0" w:line="20" w:lineRule="atLeast"/>
              <w:jc w:val="both"/>
              <w:rPr>
                <w:rFonts w:ascii="Times New Roman" w:hAnsi="Times New Roman" w:cs="Times New Roman"/>
                <w:sz w:val="24"/>
                <w:szCs w:val="24"/>
              </w:rPr>
            </w:pPr>
            <w:r w:rsidRPr="00ED4C8B">
              <w:rPr>
                <w:rFonts w:ascii="Times New Roman" w:hAnsi="Times New Roman" w:cs="Times New Roman"/>
                <w:sz w:val="24"/>
                <w:szCs w:val="24"/>
              </w:rPr>
              <w:t xml:space="preserve">Nabavka, transport, čišćenje, savijanje i ugradnja armature B500B, za armirano betonski kanal, koju treba ugraditi sa minimalnim zaštitnim slojem betona od a=3cm. Obračun po </w:t>
            </w:r>
            <w:r w:rsidR="0076444A" w:rsidRPr="00ED4C8B">
              <w:rPr>
                <w:rFonts w:ascii="Times New Roman" w:hAnsi="Times New Roman" w:cs="Times New Roman"/>
                <w:sz w:val="24"/>
                <w:szCs w:val="24"/>
              </w:rPr>
              <w:t>kg</w:t>
            </w:r>
          </w:p>
        </w:tc>
        <w:tc>
          <w:tcPr>
            <w:tcW w:w="994" w:type="dxa"/>
            <w:tcBorders>
              <w:top w:val="single" w:sz="4" w:space="0" w:color="auto"/>
              <w:left w:val="single" w:sz="4" w:space="0" w:color="auto"/>
              <w:bottom w:val="single" w:sz="4" w:space="0" w:color="auto"/>
              <w:right w:val="single" w:sz="4" w:space="0" w:color="auto"/>
            </w:tcBorders>
            <w:vAlign w:val="center"/>
          </w:tcPr>
          <w:p w:rsidR="00214851" w:rsidRPr="002E6C18" w:rsidRDefault="0076444A" w:rsidP="00230D38">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rPr>
              <w:t>kg</w:t>
            </w:r>
          </w:p>
        </w:tc>
        <w:tc>
          <w:tcPr>
            <w:tcW w:w="852" w:type="dxa"/>
            <w:tcBorders>
              <w:top w:val="single" w:sz="4" w:space="0" w:color="auto"/>
              <w:left w:val="single" w:sz="4" w:space="0" w:color="auto"/>
              <w:bottom w:val="single" w:sz="4" w:space="0" w:color="auto"/>
              <w:right w:val="single" w:sz="4" w:space="0" w:color="auto"/>
            </w:tcBorders>
            <w:vAlign w:val="center"/>
          </w:tcPr>
          <w:p w:rsidR="00214851" w:rsidRPr="002E6C18" w:rsidRDefault="00DA3363" w:rsidP="00230D38">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9585,67</w:t>
            </w:r>
          </w:p>
        </w:tc>
        <w:tc>
          <w:tcPr>
            <w:tcW w:w="710" w:type="dxa"/>
            <w:gridSpan w:val="2"/>
            <w:tcBorders>
              <w:top w:val="single" w:sz="4" w:space="0" w:color="auto"/>
              <w:left w:val="single" w:sz="4" w:space="0" w:color="auto"/>
              <w:bottom w:val="single" w:sz="4" w:space="0" w:color="auto"/>
              <w:right w:val="single" w:sz="4" w:space="0" w:color="auto"/>
            </w:tcBorders>
          </w:tcPr>
          <w:p w:rsidR="00214851" w:rsidRPr="002E6C18" w:rsidRDefault="00214851" w:rsidP="00704142">
            <w:pPr>
              <w:spacing w:after="0" w:line="20" w:lineRule="atLeast"/>
              <w:jc w:val="both"/>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214851" w:rsidRPr="002E6C18" w:rsidRDefault="00214851" w:rsidP="00704142">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214851" w:rsidRPr="002E6C18" w:rsidRDefault="00214851"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214851" w:rsidRPr="002E6C18" w:rsidRDefault="00214851" w:rsidP="00704142">
            <w:pPr>
              <w:spacing w:after="0" w:line="20" w:lineRule="atLeast"/>
              <w:jc w:val="center"/>
              <w:rPr>
                <w:rFonts w:ascii="Times New Roman" w:hAnsi="Times New Roman" w:cs="Times New Roman"/>
                <w:sz w:val="24"/>
                <w:szCs w:val="24"/>
                <w:lang w:val="it-IT"/>
              </w:rPr>
            </w:pPr>
          </w:p>
        </w:tc>
      </w:tr>
      <w:tr w:rsidR="00AC7D59" w:rsidRPr="002E6C18" w:rsidTr="00BC6F55">
        <w:tc>
          <w:tcPr>
            <w:tcW w:w="705" w:type="dxa"/>
            <w:tcBorders>
              <w:top w:val="single" w:sz="4" w:space="0" w:color="auto"/>
              <w:left w:val="single" w:sz="4" w:space="0" w:color="auto"/>
              <w:bottom w:val="single" w:sz="4" w:space="0" w:color="auto"/>
              <w:right w:val="single" w:sz="4" w:space="0" w:color="auto"/>
            </w:tcBorders>
            <w:vAlign w:val="center"/>
          </w:tcPr>
          <w:p w:rsidR="00AC7D59" w:rsidRDefault="00AC7D59" w:rsidP="00704142">
            <w:pPr>
              <w:spacing w:after="0" w:line="20" w:lineRule="atLeast"/>
              <w:jc w:val="center"/>
              <w:rPr>
                <w:rFonts w:ascii="Times New Roman" w:hAnsi="Times New Roman" w:cs="Times New Roman"/>
                <w:sz w:val="24"/>
                <w:szCs w:val="24"/>
                <w:lang w:val="it-IT"/>
              </w:rPr>
            </w:pPr>
          </w:p>
        </w:tc>
        <w:tc>
          <w:tcPr>
            <w:tcW w:w="992" w:type="dxa"/>
            <w:tcBorders>
              <w:left w:val="single" w:sz="4" w:space="0" w:color="auto"/>
              <w:right w:val="single" w:sz="4" w:space="0" w:color="auto"/>
            </w:tcBorders>
          </w:tcPr>
          <w:p w:rsidR="00AC7D59" w:rsidRPr="002E6C18" w:rsidRDefault="00AC7D59" w:rsidP="00704142">
            <w:pPr>
              <w:spacing w:after="0" w:line="20" w:lineRule="atLeast"/>
              <w:rPr>
                <w:rFonts w:ascii="Times New Roman" w:hAnsi="Times New Roman" w:cs="Times New Roman"/>
                <w:sz w:val="24"/>
                <w:szCs w:val="24"/>
              </w:rPr>
            </w:pPr>
          </w:p>
        </w:tc>
        <w:tc>
          <w:tcPr>
            <w:tcW w:w="7374" w:type="dxa"/>
            <w:gridSpan w:val="6"/>
            <w:tcBorders>
              <w:top w:val="single" w:sz="4" w:space="0" w:color="auto"/>
              <w:left w:val="single" w:sz="4" w:space="0" w:color="auto"/>
              <w:bottom w:val="single" w:sz="4" w:space="0" w:color="auto"/>
              <w:right w:val="single" w:sz="4" w:space="0" w:color="auto"/>
            </w:tcBorders>
            <w:vAlign w:val="center"/>
          </w:tcPr>
          <w:p w:rsidR="00AC7D59" w:rsidRDefault="00AC7D59" w:rsidP="00704142">
            <w:pPr>
              <w:spacing w:after="0" w:line="20" w:lineRule="atLeast"/>
              <w:jc w:val="both"/>
              <w:rPr>
                <w:rFonts w:ascii="Times New Roman" w:hAnsi="Times New Roman" w:cs="Times New Roman"/>
                <w:b/>
                <w:sz w:val="24"/>
                <w:szCs w:val="24"/>
              </w:rPr>
            </w:pPr>
            <w:r w:rsidRPr="00300EE5">
              <w:rPr>
                <w:rFonts w:ascii="Times New Roman" w:hAnsi="Times New Roman" w:cs="Times New Roman"/>
                <w:b/>
                <w:sz w:val="24"/>
                <w:szCs w:val="24"/>
              </w:rPr>
              <w:t>UKUPNO BETONSKI I ARMIRAČKI RADOVI</w:t>
            </w:r>
          </w:p>
          <w:p w:rsidR="00300EE5" w:rsidRPr="00300EE5" w:rsidRDefault="00300EE5" w:rsidP="00704142">
            <w:pPr>
              <w:spacing w:after="0" w:line="20" w:lineRule="atLeast"/>
              <w:jc w:val="both"/>
              <w:rPr>
                <w:rFonts w:ascii="Times New Roman" w:hAnsi="Times New Roman" w:cs="Times New Roman"/>
                <w:b/>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AC7D59" w:rsidRPr="002E6C18" w:rsidRDefault="00AC7D59"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AC7D59" w:rsidRPr="002E6C18" w:rsidRDefault="00AC7D59" w:rsidP="00704142">
            <w:pPr>
              <w:spacing w:after="0" w:line="20" w:lineRule="atLeast"/>
              <w:jc w:val="center"/>
              <w:rPr>
                <w:rFonts w:ascii="Times New Roman" w:hAnsi="Times New Roman" w:cs="Times New Roman"/>
                <w:sz w:val="24"/>
                <w:szCs w:val="24"/>
                <w:lang w:val="it-IT"/>
              </w:rPr>
            </w:pPr>
          </w:p>
        </w:tc>
      </w:tr>
      <w:tr w:rsidR="00066864" w:rsidRPr="00FB7D03" w:rsidTr="00BC6F55">
        <w:tc>
          <w:tcPr>
            <w:tcW w:w="705" w:type="dxa"/>
            <w:tcBorders>
              <w:top w:val="single" w:sz="4" w:space="0" w:color="auto"/>
              <w:left w:val="single" w:sz="4" w:space="0" w:color="auto"/>
              <w:bottom w:val="single" w:sz="4" w:space="0" w:color="auto"/>
              <w:right w:val="single" w:sz="4" w:space="0" w:color="auto"/>
            </w:tcBorders>
          </w:tcPr>
          <w:p w:rsidR="00066864" w:rsidRDefault="00066864"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992" w:type="dxa"/>
            <w:vMerge w:val="restart"/>
            <w:tcBorders>
              <w:top w:val="single" w:sz="4" w:space="0" w:color="auto"/>
              <w:left w:val="single" w:sz="4" w:space="0" w:color="auto"/>
              <w:right w:val="single" w:sz="4" w:space="0" w:color="auto"/>
            </w:tcBorders>
            <w:textDirection w:val="btLr"/>
            <w:vAlign w:val="center"/>
          </w:tcPr>
          <w:p w:rsidR="00066864" w:rsidRPr="002E6C18" w:rsidRDefault="00066864" w:rsidP="00704142">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D. OSTALI  RADOVI</w:t>
            </w:r>
          </w:p>
        </w:tc>
        <w:tc>
          <w:tcPr>
            <w:tcW w:w="3967" w:type="dxa"/>
            <w:tcBorders>
              <w:top w:val="single" w:sz="4" w:space="0" w:color="auto"/>
              <w:left w:val="single" w:sz="4" w:space="0" w:color="auto"/>
              <w:bottom w:val="single" w:sz="4" w:space="0" w:color="auto"/>
              <w:right w:val="single" w:sz="4" w:space="0" w:color="auto"/>
            </w:tcBorders>
            <w:vAlign w:val="center"/>
          </w:tcPr>
          <w:p w:rsidR="00066864" w:rsidRDefault="00066864" w:rsidP="00704142">
            <w:pPr>
              <w:spacing w:after="0" w:line="20" w:lineRule="atLeast"/>
              <w:jc w:val="both"/>
              <w:rPr>
                <w:rFonts w:ascii="Times New Roman" w:hAnsi="Times New Roman" w:cs="Times New Roman"/>
                <w:sz w:val="24"/>
                <w:szCs w:val="24"/>
              </w:rPr>
            </w:pPr>
            <w:r w:rsidRPr="00066864">
              <w:rPr>
                <w:rFonts w:ascii="Times New Roman" w:hAnsi="Times New Roman" w:cs="Times New Roman"/>
                <w:sz w:val="24"/>
                <w:szCs w:val="24"/>
              </w:rPr>
              <w:t>Radovi na spajanju novoprojektovanog kanala sa propustom uzvodno, kao i spoj sa postojećim šahtom nizvodno.</w:t>
            </w:r>
          </w:p>
          <w:p w:rsidR="00066864" w:rsidRPr="009D47CE" w:rsidRDefault="00066864" w:rsidP="0070414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Paušalno</w:t>
            </w:r>
          </w:p>
        </w:tc>
        <w:tc>
          <w:tcPr>
            <w:tcW w:w="994" w:type="dxa"/>
            <w:tcBorders>
              <w:top w:val="single" w:sz="4" w:space="0" w:color="auto"/>
              <w:left w:val="single" w:sz="4" w:space="0" w:color="auto"/>
              <w:bottom w:val="single" w:sz="4" w:space="0" w:color="auto"/>
              <w:right w:val="single" w:sz="4" w:space="0" w:color="auto"/>
            </w:tcBorders>
            <w:vAlign w:val="center"/>
          </w:tcPr>
          <w:p w:rsidR="00066864" w:rsidRDefault="00066864" w:rsidP="00704142">
            <w:pPr>
              <w:spacing w:after="0" w:line="20" w:lineRule="atLeast"/>
              <w:jc w:val="both"/>
              <w:rPr>
                <w:rFonts w:ascii="Arial" w:hAnsi="Arial" w:cs="Arial"/>
              </w:rPr>
            </w:pPr>
            <w:r>
              <w:rPr>
                <w:rFonts w:ascii="Arial" w:hAnsi="Arial" w:cs="Arial"/>
              </w:rPr>
              <w:t>pauš</w:t>
            </w:r>
          </w:p>
        </w:tc>
        <w:tc>
          <w:tcPr>
            <w:tcW w:w="852" w:type="dxa"/>
            <w:tcBorders>
              <w:top w:val="single" w:sz="4" w:space="0" w:color="auto"/>
              <w:left w:val="single" w:sz="4" w:space="0" w:color="auto"/>
              <w:bottom w:val="single" w:sz="4" w:space="0" w:color="auto"/>
              <w:right w:val="single" w:sz="4" w:space="0" w:color="auto"/>
            </w:tcBorders>
            <w:vAlign w:val="center"/>
          </w:tcPr>
          <w:p w:rsidR="00066864" w:rsidRPr="00FB7D03" w:rsidRDefault="00066864"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710" w:type="dxa"/>
            <w:gridSpan w:val="2"/>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both"/>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center"/>
              <w:rPr>
                <w:rFonts w:ascii="Times New Roman" w:hAnsi="Times New Roman" w:cs="Times New Roman"/>
                <w:sz w:val="24"/>
                <w:szCs w:val="24"/>
                <w:lang w:val="it-IT"/>
              </w:rPr>
            </w:pPr>
          </w:p>
        </w:tc>
      </w:tr>
      <w:tr w:rsidR="00066864" w:rsidRPr="00FB7D03" w:rsidTr="00BC6F55">
        <w:tc>
          <w:tcPr>
            <w:tcW w:w="705" w:type="dxa"/>
            <w:tcBorders>
              <w:top w:val="single" w:sz="4" w:space="0" w:color="auto"/>
              <w:left w:val="single" w:sz="4" w:space="0" w:color="auto"/>
              <w:bottom w:val="single" w:sz="4" w:space="0" w:color="auto"/>
              <w:right w:val="single" w:sz="4" w:space="0" w:color="auto"/>
            </w:tcBorders>
          </w:tcPr>
          <w:p w:rsidR="00066864" w:rsidRDefault="005830B1"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992" w:type="dxa"/>
            <w:vMerge/>
            <w:tcBorders>
              <w:left w:val="single" w:sz="4" w:space="0" w:color="auto"/>
              <w:right w:val="single" w:sz="4" w:space="0" w:color="auto"/>
            </w:tcBorders>
            <w:textDirection w:val="btLr"/>
            <w:vAlign w:val="center"/>
          </w:tcPr>
          <w:p w:rsidR="00066864" w:rsidRPr="00FB7D03" w:rsidRDefault="00066864" w:rsidP="002F2662">
            <w:pPr>
              <w:spacing w:after="0" w:line="20" w:lineRule="atLeast"/>
              <w:ind w:left="113" w:right="113"/>
              <w:jc w:val="center"/>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066864" w:rsidRPr="0025478A" w:rsidRDefault="00066864" w:rsidP="00704142">
            <w:pPr>
              <w:spacing w:after="0" w:line="20" w:lineRule="atLeast"/>
              <w:jc w:val="both"/>
              <w:rPr>
                <w:rFonts w:ascii="Times New Roman" w:hAnsi="Times New Roman" w:cs="Times New Roman"/>
                <w:sz w:val="24"/>
                <w:szCs w:val="24"/>
              </w:rPr>
            </w:pPr>
            <w:r w:rsidRPr="0025478A">
              <w:rPr>
                <w:rFonts w:ascii="Times New Roman" w:hAnsi="Times New Roman" w:cs="Times New Roman"/>
                <w:sz w:val="24"/>
                <w:szCs w:val="24"/>
              </w:rPr>
              <w:t>Radovi na izmještanju postojećih vodovodnih cijevi, elekt</w:t>
            </w:r>
            <w:r w:rsidR="0025478A" w:rsidRPr="0025478A">
              <w:rPr>
                <w:rFonts w:ascii="Times New Roman" w:hAnsi="Times New Roman" w:cs="Times New Roman"/>
                <w:sz w:val="24"/>
                <w:szCs w:val="24"/>
              </w:rPr>
              <w:t>r</w:t>
            </w:r>
            <w:r w:rsidRPr="0025478A">
              <w:rPr>
                <w:rFonts w:ascii="Times New Roman" w:hAnsi="Times New Roman" w:cs="Times New Roman"/>
                <w:sz w:val="24"/>
                <w:szCs w:val="24"/>
              </w:rPr>
              <w:t>o stuba i dr. i postavljanje na novu lokaciju</w:t>
            </w:r>
          </w:p>
          <w:p w:rsidR="004A3F17" w:rsidRPr="0025478A" w:rsidRDefault="004A3F17" w:rsidP="00704142">
            <w:pPr>
              <w:spacing w:after="0" w:line="20" w:lineRule="atLeast"/>
              <w:jc w:val="both"/>
              <w:rPr>
                <w:rFonts w:ascii="Times New Roman" w:hAnsi="Times New Roman" w:cs="Times New Roman"/>
                <w:sz w:val="24"/>
                <w:szCs w:val="24"/>
              </w:rPr>
            </w:pPr>
            <w:r w:rsidRPr="0025478A">
              <w:rPr>
                <w:rFonts w:ascii="Times New Roman" w:hAnsi="Times New Roman" w:cs="Times New Roman"/>
                <w:sz w:val="24"/>
                <w:szCs w:val="24"/>
              </w:rPr>
              <w:t>Paušalno</w:t>
            </w:r>
          </w:p>
        </w:tc>
        <w:tc>
          <w:tcPr>
            <w:tcW w:w="994" w:type="dxa"/>
            <w:tcBorders>
              <w:top w:val="single" w:sz="4" w:space="0" w:color="auto"/>
              <w:left w:val="single" w:sz="4" w:space="0" w:color="auto"/>
              <w:bottom w:val="single" w:sz="4" w:space="0" w:color="auto"/>
              <w:right w:val="single" w:sz="4" w:space="0" w:color="auto"/>
            </w:tcBorders>
            <w:vAlign w:val="center"/>
          </w:tcPr>
          <w:p w:rsidR="00066864" w:rsidRDefault="004A3F17" w:rsidP="00704142">
            <w:pPr>
              <w:spacing w:after="0" w:line="20" w:lineRule="atLeast"/>
              <w:jc w:val="both"/>
              <w:rPr>
                <w:rFonts w:ascii="Arial" w:hAnsi="Arial" w:cs="Arial"/>
                <w:sz w:val="24"/>
                <w:szCs w:val="24"/>
              </w:rPr>
            </w:pPr>
            <w:r>
              <w:rPr>
                <w:rFonts w:ascii="Arial" w:hAnsi="Arial" w:cs="Arial"/>
              </w:rPr>
              <w:t>pauš</w:t>
            </w:r>
          </w:p>
        </w:tc>
        <w:tc>
          <w:tcPr>
            <w:tcW w:w="852" w:type="dxa"/>
            <w:tcBorders>
              <w:top w:val="single" w:sz="4" w:space="0" w:color="auto"/>
              <w:left w:val="single" w:sz="4" w:space="0" w:color="auto"/>
              <w:bottom w:val="single" w:sz="4" w:space="0" w:color="auto"/>
              <w:right w:val="single" w:sz="4" w:space="0" w:color="auto"/>
            </w:tcBorders>
            <w:vAlign w:val="center"/>
          </w:tcPr>
          <w:p w:rsidR="00066864" w:rsidRPr="00FB7D03" w:rsidRDefault="004A3F17"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710" w:type="dxa"/>
            <w:gridSpan w:val="2"/>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both"/>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066864" w:rsidRPr="00FB7D03" w:rsidRDefault="00066864" w:rsidP="002F2662">
            <w:pPr>
              <w:spacing w:after="0" w:line="20" w:lineRule="atLeast"/>
              <w:rPr>
                <w:rFonts w:ascii="Times New Roman" w:hAnsi="Times New Roman" w:cs="Times New Roman"/>
                <w:sz w:val="24"/>
                <w:szCs w:val="24"/>
                <w:lang w:val="it-IT"/>
              </w:rPr>
            </w:pPr>
          </w:p>
        </w:tc>
      </w:tr>
      <w:tr w:rsidR="00066864" w:rsidRPr="00FB7D03" w:rsidTr="00BC6F55">
        <w:tc>
          <w:tcPr>
            <w:tcW w:w="705" w:type="dxa"/>
            <w:tcBorders>
              <w:top w:val="single" w:sz="4" w:space="0" w:color="auto"/>
              <w:left w:val="single" w:sz="4" w:space="0" w:color="auto"/>
              <w:bottom w:val="single" w:sz="4" w:space="0" w:color="auto"/>
              <w:right w:val="single" w:sz="4" w:space="0" w:color="auto"/>
            </w:tcBorders>
          </w:tcPr>
          <w:p w:rsidR="00066864" w:rsidRDefault="005830B1"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3.</w:t>
            </w:r>
          </w:p>
        </w:tc>
        <w:tc>
          <w:tcPr>
            <w:tcW w:w="992" w:type="dxa"/>
            <w:vMerge/>
            <w:tcBorders>
              <w:left w:val="single" w:sz="4" w:space="0" w:color="auto"/>
              <w:right w:val="single" w:sz="4" w:space="0" w:color="auto"/>
            </w:tcBorders>
          </w:tcPr>
          <w:p w:rsidR="00066864" w:rsidRPr="00FB7D03" w:rsidRDefault="00066864"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066864" w:rsidRPr="0025478A" w:rsidRDefault="004A3F17" w:rsidP="00704142">
            <w:pPr>
              <w:spacing w:after="0" w:line="20" w:lineRule="atLeast"/>
              <w:jc w:val="both"/>
              <w:rPr>
                <w:rFonts w:ascii="Times New Roman" w:hAnsi="Times New Roman" w:cs="Times New Roman"/>
                <w:sz w:val="24"/>
                <w:szCs w:val="24"/>
              </w:rPr>
            </w:pPr>
            <w:r w:rsidRPr="0025478A">
              <w:rPr>
                <w:rFonts w:ascii="Times New Roman" w:hAnsi="Times New Roman" w:cs="Times New Roman"/>
                <w:sz w:val="24"/>
                <w:szCs w:val="24"/>
              </w:rPr>
              <w:t>Nabavka i ugradnja rešetke dimenzija 160x230cm na kanalu uzvodno.</w:t>
            </w:r>
          </w:p>
          <w:p w:rsidR="004A3F17" w:rsidRPr="0025478A" w:rsidRDefault="004A3F17" w:rsidP="00704142">
            <w:pPr>
              <w:spacing w:after="0" w:line="20" w:lineRule="atLeast"/>
              <w:jc w:val="both"/>
              <w:rPr>
                <w:rFonts w:ascii="Times New Roman" w:hAnsi="Times New Roman" w:cs="Times New Roman"/>
                <w:sz w:val="24"/>
                <w:szCs w:val="24"/>
                <w:vertAlign w:val="superscript"/>
              </w:rPr>
            </w:pPr>
            <w:r w:rsidRPr="0025478A">
              <w:rPr>
                <w:rFonts w:ascii="Times New Roman" w:hAnsi="Times New Roman" w:cs="Times New Roman"/>
                <w:sz w:val="24"/>
                <w:szCs w:val="24"/>
              </w:rPr>
              <w:t>Obračun po m</w:t>
            </w:r>
            <w:r w:rsidRPr="0025478A">
              <w:rPr>
                <w:rFonts w:ascii="Times New Roman" w:hAnsi="Times New Roman" w:cs="Times New Roman"/>
                <w:sz w:val="24"/>
                <w:szCs w:val="24"/>
                <w:vertAlign w:val="superscript"/>
              </w:rPr>
              <w:t>2</w:t>
            </w:r>
          </w:p>
        </w:tc>
        <w:tc>
          <w:tcPr>
            <w:tcW w:w="994" w:type="dxa"/>
            <w:tcBorders>
              <w:top w:val="single" w:sz="4" w:space="0" w:color="auto"/>
              <w:left w:val="single" w:sz="4" w:space="0" w:color="auto"/>
              <w:bottom w:val="single" w:sz="4" w:space="0" w:color="auto"/>
              <w:right w:val="single" w:sz="4" w:space="0" w:color="auto"/>
            </w:tcBorders>
            <w:vAlign w:val="center"/>
          </w:tcPr>
          <w:p w:rsidR="00066864" w:rsidRPr="004A3F17" w:rsidRDefault="004A3F17" w:rsidP="00704142">
            <w:pPr>
              <w:spacing w:after="0" w:line="20" w:lineRule="atLeast"/>
              <w:jc w:val="both"/>
              <w:rPr>
                <w:rFonts w:ascii="Arial" w:hAnsi="Arial" w:cs="Arial"/>
                <w:sz w:val="24"/>
                <w:szCs w:val="24"/>
                <w:vertAlign w:val="superscript"/>
              </w:rPr>
            </w:pPr>
            <w:r>
              <w:rPr>
                <w:rFonts w:ascii="Arial" w:hAnsi="Arial" w:cs="Arial"/>
              </w:rPr>
              <w:t>m</w:t>
            </w:r>
            <w:r>
              <w:rPr>
                <w:rFonts w:ascii="Arial" w:hAnsi="Arial" w:cs="Arial"/>
                <w:vertAlign w:val="superscript"/>
              </w:rPr>
              <w:t>2</w:t>
            </w:r>
          </w:p>
        </w:tc>
        <w:tc>
          <w:tcPr>
            <w:tcW w:w="852" w:type="dxa"/>
            <w:tcBorders>
              <w:top w:val="single" w:sz="4" w:space="0" w:color="auto"/>
              <w:left w:val="single" w:sz="4" w:space="0" w:color="auto"/>
              <w:bottom w:val="single" w:sz="4" w:space="0" w:color="auto"/>
              <w:right w:val="single" w:sz="4" w:space="0" w:color="auto"/>
            </w:tcBorders>
            <w:vAlign w:val="center"/>
          </w:tcPr>
          <w:p w:rsidR="00066864" w:rsidRPr="00FB7D03" w:rsidRDefault="002A1E4A"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3,68</w:t>
            </w:r>
          </w:p>
        </w:tc>
        <w:tc>
          <w:tcPr>
            <w:tcW w:w="710" w:type="dxa"/>
            <w:gridSpan w:val="2"/>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both"/>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center"/>
              <w:rPr>
                <w:rFonts w:ascii="Times New Roman" w:hAnsi="Times New Roman" w:cs="Times New Roman"/>
                <w:sz w:val="24"/>
                <w:szCs w:val="24"/>
                <w:lang w:val="it-IT"/>
              </w:rPr>
            </w:pPr>
          </w:p>
        </w:tc>
      </w:tr>
      <w:tr w:rsidR="00066864" w:rsidRPr="00FB7D03" w:rsidTr="00BC6F55">
        <w:tc>
          <w:tcPr>
            <w:tcW w:w="705" w:type="dxa"/>
            <w:tcBorders>
              <w:top w:val="single" w:sz="4" w:space="0" w:color="auto"/>
              <w:left w:val="single" w:sz="4" w:space="0" w:color="auto"/>
              <w:bottom w:val="single" w:sz="4" w:space="0" w:color="auto"/>
              <w:right w:val="single" w:sz="4" w:space="0" w:color="auto"/>
            </w:tcBorders>
          </w:tcPr>
          <w:p w:rsidR="00066864" w:rsidRDefault="00BC6F55"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4.</w:t>
            </w:r>
          </w:p>
        </w:tc>
        <w:tc>
          <w:tcPr>
            <w:tcW w:w="992" w:type="dxa"/>
            <w:vMerge/>
            <w:tcBorders>
              <w:left w:val="single" w:sz="4" w:space="0" w:color="auto"/>
              <w:right w:val="single" w:sz="4" w:space="0" w:color="auto"/>
            </w:tcBorders>
          </w:tcPr>
          <w:p w:rsidR="00066864" w:rsidRPr="00FB7D03" w:rsidRDefault="00066864" w:rsidP="00704142">
            <w:pPr>
              <w:spacing w:after="0" w:line="20" w:lineRule="atLeast"/>
              <w:rPr>
                <w:rFonts w:ascii="Times New Roman" w:hAnsi="Times New Roman"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vAlign w:val="center"/>
          </w:tcPr>
          <w:p w:rsidR="00066864" w:rsidRPr="0025478A" w:rsidRDefault="0034559F" w:rsidP="00704142">
            <w:pPr>
              <w:spacing w:after="0" w:line="20" w:lineRule="atLeast"/>
              <w:jc w:val="both"/>
              <w:rPr>
                <w:rFonts w:ascii="Times New Roman" w:hAnsi="Times New Roman" w:cs="Times New Roman"/>
                <w:sz w:val="24"/>
                <w:szCs w:val="24"/>
              </w:rPr>
            </w:pPr>
            <w:r w:rsidRPr="0025478A">
              <w:rPr>
                <w:rFonts w:ascii="Times New Roman" w:hAnsi="Times New Roman" w:cs="Times New Roman"/>
                <w:sz w:val="24"/>
                <w:szCs w:val="24"/>
              </w:rPr>
              <w:t xml:space="preserve">Snimanje izvedenog stanja kanala i vodova prije zatrpavanja. Snimanje se vrši od strane licenciranog geodete. Pozicijom je obuhvaćena i izrada zvaničnog elaborata i unošenje podataka u katastar podzemnih instalacija sa izdavanjem protokola. </w:t>
            </w:r>
            <w:r w:rsidR="00ED426D" w:rsidRPr="0025478A">
              <w:rPr>
                <w:rFonts w:ascii="Times New Roman" w:hAnsi="Times New Roman" w:cs="Times New Roman"/>
                <w:sz w:val="24"/>
                <w:szCs w:val="24"/>
              </w:rPr>
              <w:t>Obračun po m'</w:t>
            </w:r>
          </w:p>
        </w:tc>
        <w:tc>
          <w:tcPr>
            <w:tcW w:w="994" w:type="dxa"/>
            <w:tcBorders>
              <w:top w:val="single" w:sz="4" w:space="0" w:color="auto"/>
              <w:left w:val="single" w:sz="4" w:space="0" w:color="auto"/>
              <w:bottom w:val="single" w:sz="4" w:space="0" w:color="auto"/>
              <w:right w:val="single" w:sz="4" w:space="0" w:color="auto"/>
            </w:tcBorders>
            <w:vAlign w:val="center"/>
          </w:tcPr>
          <w:p w:rsidR="00066864" w:rsidRDefault="00ED426D" w:rsidP="00704142">
            <w:pPr>
              <w:spacing w:after="0" w:line="20" w:lineRule="atLeast"/>
              <w:jc w:val="both"/>
              <w:rPr>
                <w:rFonts w:ascii="Arial" w:hAnsi="Arial" w:cs="Arial"/>
                <w:sz w:val="24"/>
                <w:szCs w:val="24"/>
              </w:rPr>
            </w:pPr>
            <w:r w:rsidRPr="00ED426D">
              <w:rPr>
                <w:rFonts w:ascii="Arial" w:hAnsi="Arial" w:cs="Arial"/>
              </w:rPr>
              <w:t>m'</w:t>
            </w:r>
          </w:p>
        </w:tc>
        <w:tc>
          <w:tcPr>
            <w:tcW w:w="852" w:type="dxa"/>
            <w:tcBorders>
              <w:top w:val="single" w:sz="4" w:space="0" w:color="auto"/>
              <w:left w:val="single" w:sz="4" w:space="0" w:color="auto"/>
              <w:bottom w:val="single" w:sz="4" w:space="0" w:color="auto"/>
              <w:right w:val="single" w:sz="4" w:space="0" w:color="auto"/>
            </w:tcBorders>
            <w:vAlign w:val="center"/>
          </w:tcPr>
          <w:p w:rsidR="00066864" w:rsidRPr="00FB7D03" w:rsidRDefault="00ED426D"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120</w:t>
            </w:r>
          </w:p>
        </w:tc>
        <w:tc>
          <w:tcPr>
            <w:tcW w:w="710" w:type="dxa"/>
            <w:gridSpan w:val="2"/>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both"/>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both"/>
              <w:rPr>
                <w:rFonts w:ascii="Times New Roman" w:hAnsi="Times New Roman" w:cs="Times New Roman"/>
                <w:sz w:val="24"/>
                <w:szCs w:val="24"/>
                <w:lang w:val="it-IT"/>
              </w:rPr>
            </w:pPr>
          </w:p>
        </w:tc>
        <w:tc>
          <w:tcPr>
            <w:tcW w:w="568"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center"/>
              <w:rPr>
                <w:rFonts w:ascii="Times New Roman" w:hAnsi="Times New Roman" w:cs="Times New Roman"/>
                <w:sz w:val="24"/>
                <w:szCs w:val="24"/>
                <w:lang w:val="it-IT"/>
              </w:rPr>
            </w:pPr>
          </w:p>
        </w:tc>
        <w:tc>
          <w:tcPr>
            <w:tcW w:w="852" w:type="dxa"/>
            <w:tcBorders>
              <w:top w:val="single" w:sz="4" w:space="0" w:color="auto"/>
              <w:left w:val="single" w:sz="4" w:space="0" w:color="auto"/>
              <w:bottom w:val="single" w:sz="4" w:space="0" w:color="auto"/>
              <w:right w:val="single" w:sz="4" w:space="0" w:color="auto"/>
            </w:tcBorders>
          </w:tcPr>
          <w:p w:rsidR="00066864" w:rsidRPr="00FB7D03" w:rsidRDefault="00066864" w:rsidP="00704142">
            <w:pPr>
              <w:spacing w:after="0" w:line="20" w:lineRule="atLeast"/>
              <w:jc w:val="center"/>
              <w:rPr>
                <w:rFonts w:ascii="Times New Roman" w:hAnsi="Times New Roman" w:cs="Times New Roman"/>
                <w:sz w:val="24"/>
                <w:szCs w:val="24"/>
                <w:lang w:val="it-IT"/>
              </w:rPr>
            </w:pPr>
          </w:p>
        </w:tc>
      </w:tr>
      <w:tr w:rsidR="00704142" w:rsidRPr="006F3819" w:rsidTr="00BC6F55">
        <w:trPr>
          <w:trHeight w:val="580"/>
        </w:trPr>
        <w:tc>
          <w:tcPr>
            <w:tcW w:w="6658" w:type="dxa"/>
            <w:gridSpan w:val="4"/>
            <w:tcBorders>
              <w:top w:val="single" w:sz="4" w:space="0" w:color="auto"/>
              <w:left w:val="single" w:sz="4" w:space="0" w:color="auto"/>
              <w:bottom w:val="single" w:sz="4" w:space="0" w:color="auto"/>
              <w:right w:val="single" w:sz="4" w:space="0" w:color="auto"/>
            </w:tcBorders>
            <w:vAlign w:val="center"/>
          </w:tcPr>
          <w:p w:rsidR="00704142" w:rsidRPr="006F3819" w:rsidRDefault="00704142" w:rsidP="00BC6F55">
            <w:pPr>
              <w:spacing w:after="0" w:line="20" w:lineRule="atLeast"/>
              <w:jc w:val="both"/>
              <w:rPr>
                <w:rFonts w:ascii="Times New Roman" w:hAnsi="Times New Roman" w:cs="Times New Roman"/>
                <w:b/>
                <w:sz w:val="24"/>
                <w:szCs w:val="24"/>
                <w:lang w:val="it-IT"/>
              </w:rPr>
            </w:pPr>
            <w:r w:rsidRPr="006F3819">
              <w:rPr>
                <w:rFonts w:ascii="Times New Roman" w:hAnsi="Times New Roman" w:cs="Times New Roman"/>
                <w:b/>
                <w:sz w:val="24"/>
                <w:szCs w:val="24"/>
                <w:lang w:val="it-IT"/>
              </w:rPr>
              <w:t xml:space="preserve">UKUPNO </w:t>
            </w:r>
            <w:r w:rsidR="00BC6F55">
              <w:rPr>
                <w:rFonts w:ascii="Times New Roman" w:hAnsi="Times New Roman" w:cs="Times New Roman"/>
                <w:b/>
                <w:sz w:val="24"/>
                <w:szCs w:val="24"/>
                <w:lang w:val="it-IT"/>
              </w:rPr>
              <w:t>OSTALI</w:t>
            </w:r>
            <w:r w:rsidRPr="006F3819">
              <w:rPr>
                <w:rFonts w:ascii="Times New Roman" w:hAnsi="Times New Roman" w:cs="Times New Roman"/>
                <w:b/>
                <w:sz w:val="24"/>
                <w:szCs w:val="24"/>
                <w:lang w:val="it-IT"/>
              </w:rPr>
              <w:t xml:space="preserve"> RADOVI: </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8"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85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bl>
    <w:p w:rsidR="00704142" w:rsidRDefault="00704142" w:rsidP="00704142">
      <w:pPr>
        <w:spacing w:after="0" w:line="240" w:lineRule="auto"/>
      </w:pPr>
    </w:p>
    <w:tbl>
      <w:tblPr>
        <w:tblStyle w:val="TableGrid"/>
        <w:tblW w:w="0" w:type="auto"/>
        <w:tblLook w:val="04A0"/>
      </w:tblPr>
      <w:tblGrid>
        <w:gridCol w:w="7479"/>
        <w:gridCol w:w="1809"/>
      </w:tblGrid>
      <w:tr w:rsidR="00704142" w:rsidTr="00704142">
        <w:trPr>
          <w:trHeight w:val="483"/>
        </w:trPr>
        <w:tc>
          <w:tcPr>
            <w:tcW w:w="9288" w:type="dxa"/>
            <w:gridSpan w:val="2"/>
            <w:vAlign w:val="center"/>
          </w:tcPr>
          <w:p w:rsidR="00704142" w:rsidRDefault="00704142" w:rsidP="00704142">
            <w:pPr>
              <w:jc w:val="center"/>
            </w:pPr>
            <w:r w:rsidRPr="006F3819">
              <w:rPr>
                <w:rFonts w:ascii="Times New Roman" w:hAnsi="Times New Roman" w:cs="Times New Roman"/>
                <w:b/>
                <w:sz w:val="24"/>
                <w:szCs w:val="24"/>
                <w:lang w:val="it-IT"/>
              </w:rPr>
              <w:t>REKAPITULACIJA RADOVA NA CJEVOVODU</w:t>
            </w: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PRIPREMNI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ZEMLJANI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BETONSKI </w:t>
            </w:r>
            <w:r w:rsidR="000A1062">
              <w:rPr>
                <w:rFonts w:ascii="Times New Roman" w:hAnsi="Times New Roman" w:cs="Times New Roman"/>
                <w:sz w:val="24"/>
                <w:szCs w:val="24"/>
              </w:rPr>
              <w:t xml:space="preserve">I ARMIRAČKI </w:t>
            </w:r>
            <w:r>
              <w:rPr>
                <w:rFonts w:ascii="Times New Roman" w:hAnsi="Times New Roman" w:cs="Times New Roman"/>
                <w:sz w:val="24"/>
                <w:szCs w:val="24"/>
              </w:rPr>
              <w:t>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OSTALI RADOVI </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UKUPNO BEZ PDV-a</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PDV (21%)</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UKUPNO SA PDV-om</w:t>
            </w:r>
          </w:p>
        </w:tc>
        <w:tc>
          <w:tcPr>
            <w:tcW w:w="1809" w:type="dxa"/>
          </w:tcPr>
          <w:p w:rsidR="00704142" w:rsidRDefault="00704142" w:rsidP="00704142">
            <w:pPr>
              <w:spacing w:line="360" w:lineRule="auto"/>
            </w:pPr>
          </w:p>
        </w:tc>
      </w:tr>
    </w:tbl>
    <w:p w:rsidR="00876DCC" w:rsidRDefault="00876DCC" w:rsidP="00876DCC">
      <w:pPr>
        <w:tabs>
          <w:tab w:val="left" w:pos="2529"/>
        </w:tabs>
        <w:spacing w:after="0" w:line="240" w:lineRule="auto"/>
        <w:rPr>
          <w:rFonts w:ascii="Times New Roman" w:hAnsi="Times New Roman" w:cs="Times New Roman"/>
          <w:b/>
          <w:bCs/>
          <w:color w:val="FF0000"/>
          <w:sz w:val="24"/>
          <w:szCs w:val="24"/>
        </w:rPr>
      </w:pPr>
      <w:r w:rsidRPr="00EE3D47">
        <w:rPr>
          <w:rFonts w:ascii="Times New Roman" w:hAnsi="Times New Roman" w:cs="Times New Roman"/>
          <w:b/>
          <w:bCs/>
          <w:color w:val="FF0000"/>
          <w:sz w:val="24"/>
          <w:szCs w:val="24"/>
        </w:rPr>
        <w:tab/>
      </w:r>
    </w:p>
    <w:p w:rsidR="001610D0" w:rsidRDefault="001610D0" w:rsidP="00876DCC">
      <w:pPr>
        <w:tabs>
          <w:tab w:val="left" w:pos="2529"/>
        </w:tabs>
        <w:spacing w:after="0" w:line="240" w:lineRule="auto"/>
        <w:rPr>
          <w:rFonts w:ascii="Times New Roman" w:hAnsi="Times New Roman" w:cs="Times New Roman"/>
          <w:b/>
          <w:bCs/>
          <w:color w:val="FF0000"/>
          <w:sz w:val="24"/>
          <w:szCs w:val="24"/>
        </w:rPr>
      </w:pPr>
    </w:p>
    <w:p w:rsidR="0007410F" w:rsidRPr="00471756" w:rsidRDefault="0007410F" w:rsidP="00AA4840">
      <w:pPr>
        <w:spacing w:after="0" w:line="240" w:lineRule="auto"/>
        <w:jc w:val="both"/>
        <w:rPr>
          <w:rFonts w:ascii="Times New Roman" w:hAnsi="Times New Roman" w:cs="Times New Roman"/>
          <w:sz w:val="24"/>
          <w:szCs w:val="24"/>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Garantni rok:</w:t>
      </w:r>
      <w:r w:rsidRPr="00471756">
        <w:rPr>
          <w:rFonts w:ascii="Times New Roman" w:hAnsi="Times New Roman" w:cs="Times New Roman"/>
          <w:sz w:val="24"/>
          <w:szCs w:val="24"/>
        </w:rPr>
        <w:t xml:space="preserve">  </w:t>
      </w:r>
      <w:r w:rsidRPr="003D4C83">
        <w:rPr>
          <w:rFonts w:ascii="Times New Roman" w:hAnsi="Times New Roman" w:cs="Times New Roman"/>
          <w:sz w:val="24"/>
          <w:szCs w:val="24"/>
        </w:rPr>
        <w:t>2 godine od dana primopredaje izvedenih radova i konačnog obračuna izvedenih radova. IZVO</w:t>
      </w:r>
      <w:r w:rsidR="00D545E0">
        <w:rPr>
          <w:rFonts w:ascii="Times New Roman" w:hAnsi="Times New Roman" w:cs="Times New Roman"/>
          <w:sz w:val="24"/>
          <w:szCs w:val="24"/>
        </w:rPr>
        <w:t>Đ</w:t>
      </w:r>
      <w:r w:rsidRPr="003D4C83">
        <w:rPr>
          <w:rFonts w:ascii="Times New Roman" w:hAnsi="Times New Roman" w:cs="Times New Roman"/>
          <w:sz w:val="24"/>
          <w:szCs w:val="24"/>
        </w:rPr>
        <w:t>AČ je dužan da o svom trošku otkloni sve nedostatke na izvedenim radovima, koji se pokažu u toku gar</w:t>
      </w:r>
      <w:r>
        <w:rPr>
          <w:rFonts w:ascii="Times New Roman" w:hAnsi="Times New Roman" w:cs="Times New Roman"/>
          <w:sz w:val="24"/>
          <w:szCs w:val="24"/>
        </w:rPr>
        <w:t>antnog roka u roku u dva dana o</w:t>
      </w:r>
      <w:r w:rsidRPr="003D4C83">
        <w:rPr>
          <w:rFonts w:ascii="Times New Roman" w:hAnsi="Times New Roman" w:cs="Times New Roman"/>
          <w:sz w:val="24"/>
          <w:szCs w:val="24"/>
        </w:rPr>
        <w:t>d dana dostavljanja zahtjeva o otklanjanju nedostataka od strane Naručioca.  Ukoliko IZVO</w:t>
      </w:r>
      <w:r w:rsidR="00D545E0">
        <w:rPr>
          <w:rFonts w:ascii="Times New Roman" w:hAnsi="Times New Roman" w:cs="Times New Roman"/>
          <w:sz w:val="24"/>
          <w:szCs w:val="24"/>
        </w:rPr>
        <w:t>Đ</w:t>
      </w:r>
      <w:r w:rsidRPr="003D4C83">
        <w:rPr>
          <w:rFonts w:ascii="Times New Roman" w:hAnsi="Times New Roman" w:cs="Times New Roman"/>
          <w:sz w:val="24"/>
          <w:szCs w:val="24"/>
        </w:rPr>
        <w:t>AČ ne postupi po zahtjevu NARUČIOCA, NARUČILAC ima pravo da na teret IZVO</w:t>
      </w:r>
      <w:r w:rsidR="00D545E0">
        <w:rPr>
          <w:rFonts w:ascii="Times New Roman" w:hAnsi="Times New Roman" w:cs="Times New Roman"/>
          <w:sz w:val="24"/>
          <w:szCs w:val="24"/>
        </w:rPr>
        <w:t>Đ</w:t>
      </w:r>
      <w:r w:rsidRPr="003D4C83">
        <w:rPr>
          <w:rFonts w:ascii="Times New Roman" w:hAnsi="Times New Roman" w:cs="Times New Roman"/>
          <w:sz w:val="24"/>
          <w:szCs w:val="24"/>
        </w:rPr>
        <w:t>AČA otkloni nedostatke angažovanjem drugog izvodjača.</w:t>
      </w:r>
    </w:p>
    <w:p w:rsidR="0007410F" w:rsidRPr="00471756" w:rsidRDefault="0007410F" w:rsidP="00AA4840">
      <w:pPr>
        <w:spacing w:after="0" w:line="240" w:lineRule="auto"/>
        <w:jc w:val="both"/>
        <w:rPr>
          <w:rFonts w:ascii="Times New Roman" w:hAnsi="Times New Roman" w:cs="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Garancije kvaliteta:</w:t>
      </w:r>
      <w:r w:rsidRPr="00471756">
        <w:rPr>
          <w:rFonts w:ascii="Times New Roman" w:hAnsi="Times New Roman" w:cs="Times New Roman"/>
          <w:sz w:val="24"/>
          <w:szCs w:val="24"/>
        </w:rPr>
        <w:t xml:space="preserve">  sav ugrađeni materijal i oprema moraju odgovarati </w:t>
      </w:r>
      <w:r w:rsidRPr="00471756">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471756">
        <w:rPr>
          <w:rFonts w:ascii="Times New Roman" w:hAnsi="Times New Roman" w:cs="Times New Roman"/>
          <w:sz w:val="24"/>
          <w:szCs w:val="24"/>
          <w:lang w:val="sl-SI"/>
        </w:rPr>
        <w:t xml:space="preserve"> Sve troškove ispitivanja mate</w:t>
      </w:r>
      <w:r w:rsidR="00C13D40">
        <w:rPr>
          <w:rFonts w:ascii="Times New Roman" w:hAnsi="Times New Roman" w:cs="Times New Roman"/>
          <w:sz w:val="24"/>
          <w:szCs w:val="24"/>
          <w:lang w:val="sl-SI"/>
        </w:rPr>
        <w:t>rijala i opreme snosi IZVO</w:t>
      </w:r>
      <w:r w:rsidR="00D545E0">
        <w:rPr>
          <w:rFonts w:ascii="Times New Roman" w:hAnsi="Times New Roman" w:cs="Times New Roman"/>
          <w:sz w:val="24"/>
          <w:szCs w:val="24"/>
          <w:lang w:val="sl-SI"/>
        </w:rPr>
        <w:t>Đ</w:t>
      </w:r>
      <w:r w:rsidR="00C13D40">
        <w:rPr>
          <w:rFonts w:ascii="Times New Roman" w:hAnsi="Times New Roman" w:cs="Times New Roman"/>
          <w:sz w:val="24"/>
          <w:szCs w:val="24"/>
          <w:lang w:val="sl-SI"/>
        </w:rPr>
        <w:t>AČ.</w:t>
      </w:r>
    </w:p>
    <w:p w:rsidR="00C13D40" w:rsidRPr="008503C3" w:rsidRDefault="0007410F" w:rsidP="00C13D40">
      <w:pPr>
        <w:spacing w:after="0" w:line="240" w:lineRule="auto"/>
        <w:jc w:val="both"/>
        <w:rPr>
          <w:rFonts w:ascii="Times New Roman" w:hAnsi="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lang w:val="pl-PL"/>
        </w:rPr>
        <w:t>Način sprovođenja kontrole kvaliteta</w:t>
      </w:r>
      <w:r w:rsidRPr="00471756">
        <w:rPr>
          <w:rFonts w:ascii="Times New Roman" w:hAnsi="Times New Roman" w:cs="Times New Roman"/>
          <w:sz w:val="24"/>
          <w:szCs w:val="24"/>
          <w:lang w:val="pl-PL"/>
        </w:rPr>
        <w:t xml:space="preserve">: </w:t>
      </w:r>
      <w:r w:rsidR="00C13D40" w:rsidRPr="008503C3">
        <w:rPr>
          <w:rFonts w:ascii="Times New Roman" w:hAnsi="Times New Roman"/>
          <w:sz w:val="24"/>
          <w:szCs w:val="24"/>
          <w:lang w:val="sl-SI"/>
        </w:rPr>
        <w:t>Stručni  nadzor nad realizacijom ugovora naručilac će vršiti preko privrednog društva za vršenje poslova nadzora, o čemu će pismeno obavijestiti izvođača.</w:t>
      </w:r>
      <w:r w:rsidR="00C13D40">
        <w:rPr>
          <w:rFonts w:ascii="Times New Roman" w:hAnsi="Times New Roman"/>
          <w:sz w:val="24"/>
          <w:szCs w:val="24"/>
          <w:lang w:val="sl-SI"/>
        </w:rPr>
        <w:t xml:space="preserve"> </w:t>
      </w:r>
      <w:r w:rsidR="00C13D40" w:rsidRPr="008503C3">
        <w:rPr>
          <w:rFonts w:ascii="Times New Roman" w:hAnsi="Times New Roman"/>
          <w:sz w:val="24"/>
          <w:szCs w:val="24"/>
          <w:lang w:val="sl-SI"/>
        </w:rPr>
        <w:t>Naručilac će danom uvođenja u posao izvođaču pismeno saopštiti l</w:t>
      </w:r>
      <w:r w:rsidR="00D86125">
        <w:rPr>
          <w:rFonts w:ascii="Times New Roman" w:hAnsi="Times New Roman"/>
          <w:sz w:val="24"/>
          <w:szCs w:val="24"/>
          <w:lang w:val="sl-SI"/>
        </w:rPr>
        <w:t xml:space="preserve">ica  koja  će  vršiti  stručni </w:t>
      </w:r>
      <w:r w:rsidR="00C13D40" w:rsidRPr="008503C3">
        <w:rPr>
          <w:rFonts w:ascii="Times New Roman" w:hAnsi="Times New Roman"/>
          <w:sz w:val="24"/>
          <w:szCs w:val="24"/>
          <w:lang w:val="sl-SI"/>
        </w:rPr>
        <w:t xml:space="preserve"> nadzor  nad  izvodjenjem  radova  (u daljem tekstu: Nadzorni organ).</w:t>
      </w:r>
    </w:p>
    <w:p w:rsidR="00C13D40" w:rsidRPr="008503C3" w:rsidRDefault="00C13D40" w:rsidP="00C13D40">
      <w:pPr>
        <w:spacing w:after="0" w:line="240" w:lineRule="auto"/>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C13D40" w:rsidRPr="00C13D40" w:rsidRDefault="00C13D40" w:rsidP="00C13D40">
      <w:pPr>
        <w:tabs>
          <w:tab w:val="left" w:pos="2304"/>
        </w:tabs>
        <w:spacing w:after="0" w:line="240" w:lineRule="auto"/>
        <w:jc w:val="both"/>
        <w:rPr>
          <w:rFonts w:ascii="Times New Roman" w:hAnsi="Times New Roman"/>
          <w:b/>
          <w:lang w:val="sl-SI"/>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r>
        <w:rPr>
          <w:rFonts w:ascii="Times New Roman" w:hAnsi="Times New Roman"/>
          <w:b/>
          <w:lang w:val="sl-SI"/>
        </w:rPr>
        <w:t xml:space="preserve"> </w:t>
      </w: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w:t>
      </w:r>
      <w:r w:rsidR="00D545E0">
        <w:rPr>
          <w:rFonts w:ascii="Times New Roman" w:hAnsi="Times New Roman"/>
          <w:sz w:val="24"/>
          <w:szCs w:val="24"/>
          <w:lang w:val="sl-SI"/>
        </w:rPr>
        <w:t>Đ</w:t>
      </w:r>
      <w:r w:rsidRPr="000672E9">
        <w:rPr>
          <w:rFonts w:ascii="Times New Roman" w:hAnsi="Times New Roman"/>
          <w:sz w:val="24"/>
          <w:szCs w:val="24"/>
          <w:lang w:val="sl-SI"/>
        </w:rPr>
        <w:t xml:space="preserve">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C13D40" w:rsidRPr="000672E9" w:rsidRDefault="00C13D40" w:rsidP="00C13D40">
      <w:pPr>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njihovu nadoknadu od naručioca, ako ovaj nije bio u pravu.</w:t>
      </w:r>
    </w:p>
    <w:p w:rsidR="00C13D40" w:rsidRDefault="00C13D40" w:rsidP="00C13D40">
      <w:pPr>
        <w:tabs>
          <w:tab w:val="left" w:pos="540"/>
        </w:tabs>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C13D40" w:rsidRDefault="00C13D40" w:rsidP="00C13D40">
      <w:pPr>
        <w:tabs>
          <w:tab w:val="left" w:pos="540"/>
        </w:tabs>
        <w:spacing w:after="0" w:line="240" w:lineRule="auto"/>
        <w:jc w:val="both"/>
        <w:rPr>
          <w:rFonts w:ascii="Times New Roman" w:hAnsi="Times New Roman"/>
          <w:sz w:val="24"/>
          <w:szCs w:val="24"/>
          <w:lang w:val="sl-SI"/>
        </w:rPr>
      </w:pPr>
    </w:p>
    <w:p w:rsidR="00230D38" w:rsidRDefault="00230D38" w:rsidP="00C13D40">
      <w:pPr>
        <w:tabs>
          <w:tab w:val="left" w:pos="540"/>
        </w:tabs>
        <w:spacing w:after="0" w:line="240" w:lineRule="auto"/>
        <w:jc w:val="both"/>
        <w:rPr>
          <w:rFonts w:ascii="Times New Roman" w:hAnsi="Times New Roman"/>
          <w:sz w:val="24"/>
          <w:szCs w:val="24"/>
          <w:lang w:val="sl-SI"/>
        </w:rPr>
      </w:pPr>
    </w:p>
    <w:p w:rsidR="0007410F" w:rsidRDefault="0007410F" w:rsidP="00AA4840">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07410F" w:rsidRPr="000448FE" w:rsidRDefault="0007410F" w:rsidP="00AA4840">
      <w:pPr>
        <w:spacing w:after="0" w:line="240" w:lineRule="auto"/>
        <w:contextualSpacing/>
        <w:jc w:val="both"/>
        <w:rPr>
          <w:rFonts w:ascii="Times New Roman" w:hAnsi="Times New Roman" w:cs="Times New Roman"/>
          <w:b/>
        </w:rPr>
      </w:pPr>
      <w:r w:rsidRPr="007273A1">
        <w:rPr>
          <w:rFonts w:ascii="Times New Roman" w:hAnsi="Times New Roman" w:cs="Times New Roman"/>
          <w:sz w:val="24"/>
          <w:szCs w:val="24"/>
          <w:lang w:val="pl-PL"/>
        </w:rPr>
        <w:t xml:space="preserve">- Predmet nabavke će se realizovati po Glavnom projektu </w:t>
      </w:r>
      <w:r>
        <w:rPr>
          <w:rFonts w:ascii="Times New Roman" w:hAnsi="Times New Roman" w:cs="Times New Roman"/>
          <w:sz w:val="24"/>
          <w:szCs w:val="24"/>
          <w:lang w:val="sr-Latn-CS"/>
        </w:rPr>
        <w:t xml:space="preserve">koji je izradio </w:t>
      </w:r>
      <w:r w:rsidR="00AF2EF6">
        <w:rPr>
          <w:rFonts w:ascii="Times New Roman" w:hAnsi="Times New Roman" w:cs="Times New Roman"/>
          <w:b/>
        </w:rPr>
        <w:t>“Exploring” DOO Nikšić</w:t>
      </w:r>
      <w:r w:rsidRPr="000448FE">
        <w:rPr>
          <w:rFonts w:ascii="Times New Roman" w:hAnsi="Times New Roman" w:cs="Times New Roman"/>
          <w:b/>
        </w:rPr>
        <w:t xml:space="preserve"> </w:t>
      </w:r>
      <w:r w:rsidRPr="007273A1">
        <w:rPr>
          <w:rFonts w:ascii="Times New Roman" w:hAnsi="Times New Roman" w:cs="Times New Roman"/>
          <w:sz w:val="24"/>
          <w:szCs w:val="24"/>
          <w:lang w:val="pl-PL"/>
        </w:rPr>
        <w:t xml:space="preserve">a u koju </w:t>
      </w:r>
      <w:r>
        <w:rPr>
          <w:rFonts w:ascii="Times New Roman" w:hAnsi="Times New Roman" w:cs="Times New Roman"/>
          <w:sz w:val="24"/>
          <w:szCs w:val="24"/>
          <w:lang w:val="pl-PL"/>
        </w:rPr>
        <w:t>se može izvršiti uvid od dana objave</w:t>
      </w:r>
      <w:r w:rsidR="0024030C">
        <w:rPr>
          <w:rFonts w:ascii="Times New Roman" w:hAnsi="Times New Roman" w:cs="Times New Roman"/>
          <w:sz w:val="24"/>
          <w:szCs w:val="24"/>
          <w:lang w:val="pl-PL"/>
        </w:rPr>
        <w:t xml:space="preserve"> tenderske dokumentacije</w:t>
      </w:r>
      <w:r>
        <w:rPr>
          <w:rFonts w:ascii="Times New Roman" w:hAnsi="Times New Roman" w:cs="Times New Roman"/>
          <w:sz w:val="24"/>
          <w:szCs w:val="24"/>
          <w:lang w:val="pl-PL"/>
        </w:rPr>
        <w:t xml:space="preserve"> na Portal</w:t>
      </w:r>
      <w:r w:rsidR="00AF2EF6">
        <w:rPr>
          <w:rFonts w:ascii="Times New Roman" w:hAnsi="Times New Roman" w:cs="Times New Roman"/>
          <w:sz w:val="24"/>
          <w:szCs w:val="24"/>
          <w:lang w:val="pl-PL"/>
        </w:rPr>
        <w:t>u Uprave za javne nabavke</w:t>
      </w:r>
      <w:r>
        <w:rPr>
          <w:rFonts w:ascii="Times New Roman" w:hAnsi="Times New Roman" w:cs="Times New Roman"/>
          <w:sz w:val="24"/>
          <w:szCs w:val="24"/>
          <w:lang w:val="pl-PL"/>
        </w:rPr>
        <w:t xml:space="preserve">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r w:rsidR="00F2059F">
        <w:rPr>
          <w:rFonts w:ascii="Times New Roman" w:hAnsi="Times New Roman" w:cs="Times New Roman"/>
          <w:sz w:val="24"/>
          <w:szCs w:val="24"/>
          <w:lang w:val="pl-PL"/>
        </w:rPr>
        <w:t>.</w:t>
      </w:r>
    </w:p>
    <w:p w:rsidR="001610D0" w:rsidRDefault="001610D0" w:rsidP="00AA4840">
      <w:pPr>
        <w:tabs>
          <w:tab w:val="left" w:pos="2529"/>
        </w:tabs>
        <w:spacing w:after="0" w:line="240" w:lineRule="auto"/>
        <w:rPr>
          <w:rFonts w:ascii="Times New Roman" w:hAnsi="Times New Roman" w:cs="Times New Roman"/>
          <w:b/>
          <w:bCs/>
          <w:color w:val="FF0000"/>
          <w:sz w:val="24"/>
          <w:szCs w:val="24"/>
        </w:rPr>
      </w:pPr>
    </w:p>
    <w:p w:rsidR="001610D0" w:rsidRDefault="001610D0" w:rsidP="00876DCC">
      <w:pPr>
        <w:tabs>
          <w:tab w:val="left" w:pos="2529"/>
        </w:tabs>
        <w:spacing w:after="0" w:line="240" w:lineRule="auto"/>
        <w:rPr>
          <w:rFonts w:ascii="Times New Roman" w:hAnsi="Times New Roman" w:cs="Times New Roman"/>
          <w:b/>
          <w:bCs/>
          <w:color w:val="FF0000"/>
          <w:sz w:val="24"/>
          <w:szCs w:val="24"/>
        </w:rPr>
      </w:pPr>
    </w:p>
    <w:p w:rsidR="005D0D6D" w:rsidRPr="00AE5002" w:rsidRDefault="005D0D6D" w:rsidP="00AE5002">
      <w:pPr>
        <w:spacing w:after="0" w:line="240" w:lineRule="auto"/>
        <w:jc w:val="both"/>
        <w:rPr>
          <w:rFonts w:ascii="Times New Roman" w:hAnsi="Times New Roman" w:cs="Times New Roman"/>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6"/>
      <w:bookmarkEnd w:id="8"/>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10"/>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57E60">
        <w:rPr>
          <w:rFonts w:ascii="Times New Roman" w:hAnsi="Times New Roman" w:cs="Times New Roman"/>
          <w:color w:val="000000"/>
          <w:sz w:val="24"/>
          <w:szCs w:val="24"/>
          <w:lang w:val="pl-PL"/>
        </w:rPr>
        <w:t>3534</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57E60">
        <w:rPr>
          <w:rFonts w:ascii="Times New Roman" w:hAnsi="Times New Roman" w:cs="Times New Roman"/>
          <w:color w:val="000000"/>
          <w:sz w:val="24"/>
          <w:szCs w:val="24"/>
          <w:lang w:val="pl-PL"/>
        </w:rPr>
        <w:t>12.11.</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5D0D6D">
        <w:rPr>
          <w:rFonts w:ascii="Times New Roman" w:hAnsi="Times New Roman" w:cs="Times New Roman"/>
          <w:color w:val="000000"/>
          <w:sz w:val="24"/>
          <w:szCs w:val="24"/>
          <w:lang w:val="pl-PL"/>
        </w:rPr>
        <w:t>Amandman</w:t>
      </w:r>
      <w:r w:rsidR="00AD0D0A">
        <w:rPr>
          <w:rFonts w:ascii="Times New Roman" w:hAnsi="Times New Roman" w:cs="Times New Roman"/>
          <w:color w:val="000000"/>
          <w:sz w:val="24"/>
          <w:szCs w:val="24"/>
          <w:lang w:val="pl-PL"/>
        </w:rPr>
        <w:t xml:space="preserve"> I</w:t>
      </w:r>
      <w:r w:rsidR="00C85A37">
        <w:rPr>
          <w:rFonts w:ascii="Times New Roman" w:hAnsi="Times New Roman" w:cs="Times New Roman"/>
          <w:color w:val="000000"/>
          <w:sz w:val="24"/>
          <w:szCs w:val="24"/>
          <w:lang w:val="pl-PL"/>
        </w:rPr>
        <w:t>I</w:t>
      </w:r>
      <w:r w:rsidR="00876DCC">
        <w:rPr>
          <w:rFonts w:ascii="Times New Roman" w:hAnsi="Times New Roman" w:cs="Times New Roman"/>
          <w:color w:val="000000"/>
          <w:sz w:val="24"/>
          <w:szCs w:val="24"/>
          <w:lang w:val="pl-PL"/>
        </w:rPr>
        <w:t>I</w:t>
      </w:r>
      <w:r w:rsidR="005D0D6D">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C85A37">
        <w:rPr>
          <w:rFonts w:ascii="Times New Roman" w:hAnsi="Times New Roman" w:cs="Times New Roman"/>
          <w:color w:val="000000"/>
          <w:sz w:val="24"/>
          <w:szCs w:val="24"/>
          <w:lang w:val="pl-PL"/>
        </w:rPr>
        <w:t>2043</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C85A37">
        <w:rPr>
          <w:rFonts w:ascii="Times New Roman" w:hAnsi="Times New Roman" w:cs="Times New Roman"/>
          <w:color w:val="000000"/>
          <w:sz w:val="24"/>
          <w:szCs w:val="24"/>
          <w:lang w:val="pl-PL"/>
        </w:rPr>
        <w:t>19.07</w:t>
      </w:r>
      <w:r w:rsidR="001E30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w:t>
      </w:r>
      <w:r w:rsidR="000A1062">
        <w:rPr>
          <w:rFonts w:ascii="Times New Roman" w:hAnsi="Times New Roman" w:cs="Times New Roman"/>
          <w:color w:val="000000"/>
          <w:sz w:val="24"/>
          <w:szCs w:val="24"/>
          <w:lang w:val="pl-PL"/>
        </w:rPr>
        <w:t>kod Doma zdravlja u Baru</w:t>
      </w:r>
      <w:r w:rsidRPr="007D34F3">
        <w:rPr>
          <w:rFonts w:ascii="Times New Roman" w:hAnsi="Times New Roman" w:cs="Times New Roman"/>
          <w:color w:val="000000"/>
          <w:sz w:val="24"/>
          <w:szCs w:val="24"/>
          <w:lang w:val="pl-PL"/>
        </w:rPr>
        <w:t>,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C85A37">
        <w:rPr>
          <w:rFonts w:ascii="Times New Roman" w:hAnsi="Times New Roman" w:cs="Times New Roman"/>
          <w:color w:val="000000"/>
          <w:sz w:val="24"/>
          <w:szCs w:val="24"/>
          <w:lang w:val="pl-PL"/>
        </w:rPr>
        <w:t>Dušan Raičević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9739174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11"/>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57E60">
        <w:rPr>
          <w:rFonts w:ascii="Times New Roman" w:hAnsi="Times New Roman" w:cs="Times New Roman"/>
          <w:color w:val="000000"/>
          <w:sz w:val="24"/>
          <w:szCs w:val="24"/>
          <w:lang w:val="pl-PL"/>
        </w:rPr>
        <w:t>3534/2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57E60">
        <w:rPr>
          <w:rFonts w:ascii="Times New Roman" w:hAnsi="Times New Roman" w:cs="Times New Roman"/>
          <w:color w:val="000000"/>
          <w:sz w:val="24"/>
          <w:szCs w:val="24"/>
          <w:lang w:val="pl-PL"/>
        </w:rPr>
        <w:t>12.11.</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lang w:val="pl-PL"/>
        </w:rPr>
        <w:t xml:space="preserve">Amandman III </w:t>
      </w:r>
      <w:r w:rsidR="00C85A37" w:rsidRPr="007D34F3">
        <w:rPr>
          <w:rFonts w:ascii="Times New Roman" w:hAnsi="Times New Roman" w:cs="Times New Roman"/>
          <w:color w:val="000000"/>
          <w:sz w:val="24"/>
          <w:szCs w:val="24"/>
          <w:lang w:val="pl-PL"/>
        </w:rPr>
        <w:t xml:space="preserve">broj: </w:t>
      </w:r>
      <w:r w:rsidR="00C85A37">
        <w:rPr>
          <w:rFonts w:ascii="Times New Roman" w:hAnsi="Times New Roman" w:cs="Times New Roman"/>
          <w:color w:val="000000"/>
          <w:sz w:val="24"/>
          <w:szCs w:val="24"/>
          <w:lang w:val="pl-PL"/>
        </w:rPr>
        <w:t xml:space="preserve">01-2043 </w:t>
      </w:r>
      <w:r w:rsidR="00C85A37" w:rsidRPr="007D34F3">
        <w:rPr>
          <w:rFonts w:ascii="Times New Roman" w:hAnsi="Times New Roman" w:cs="Times New Roman"/>
          <w:color w:val="000000"/>
          <w:sz w:val="24"/>
          <w:szCs w:val="24"/>
          <w:lang w:val="pl-PL"/>
        </w:rPr>
        <w:t xml:space="preserve">od </w:t>
      </w:r>
      <w:r w:rsidR="00C85A37">
        <w:rPr>
          <w:rFonts w:ascii="Times New Roman" w:hAnsi="Times New Roman" w:cs="Times New Roman"/>
          <w:color w:val="000000"/>
          <w:sz w:val="24"/>
          <w:szCs w:val="24"/>
          <w:lang w:val="pl-PL"/>
        </w:rPr>
        <w:t>19.07.2018</w:t>
      </w:r>
      <w:r w:rsidR="00C85A37" w:rsidRPr="007D34F3">
        <w:rPr>
          <w:rFonts w:ascii="Times New Roman" w:hAnsi="Times New Roman" w:cs="Times New Roman"/>
          <w:color w:val="000000"/>
          <w:sz w:val="24"/>
          <w:szCs w:val="24"/>
          <w:lang w:val="pl-PL"/>
        </w:rPr>
        <w:t>. godine</w:t>
      </w:r>
      <w:r w:rsidR="00C85A37">
        <w:rPr>
          <w:rFonts w:ascii="Times New Roman" w:hAnsi="Times New Roman" w:cs="Times New Roman"/>
          <w:color w:val="000000"/>
          <w:sz w:val="24"/>
          <w:szCs w:val="24"/>
          <w:lang w:val="pl-PL"/>
        </w:rPr>
        <w:t xml:space="preserve"> </w:t>
      </w:r>
      <w:r w:rsidR="00C85A37"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w:t>
      </w:r>
      <w:r w:rsidR="00800613">
        <w:rPr>
          <w:rFonts w:ascii="Times New Roman" w:hAnsi="Times New Roman" w:cs="Times New Roman"/>
          <w:color w:val="000000"/>
          <w:sz w:val="24"/>
          <w:szCs w:val="24"/>
          <w:lang w:val="pl-PL"/>
        </w:rPr>
        <w:t>kod Doma zdravlja u Baru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800613">
        <w:rPr>
          <w:rFonts w:ascii="Times New Roman" w:hAnsi="Times New Roman" w:cs="Times New Roman"/>
          <w:color w:val="000000"/>
          <w:sz w:val="24"/>
          <w:szCs w:val="24"/>
          <w:lang w:val="sr-Latn-CS"/>
        </w:rPr>
        <w:t xml:space="preserve">           </w:t>
      </w:r>
      <w:r w:rsidR="00C85A37">
        <w:rPr>
          <w:rFonts w:ascii="Times New Roman" w:hAnsi="Times New Roman" w:cs="Times New Roman"/>
          <w:color w:val="000000"/>
          <w:sz w:val="24"/>
          <w:szCs w:val="24"/>
          <w:lang w:val="pl-PL"/>
        </w:rPr>
        <w:t>Dušan Raičević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0080061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sidR="00800613">
        <w:rPr>
          <w:rFonts w:ascii="Times New Roman" w:hAnsi="Times New Roman" w:cs="Times New Roman"/>
          <w:color w:val="000000"/>
          <w:sz w:val="24"/>
          <w:szCs w:val="24"/>
          <w:lang w:val="sr-Latn-CS"/>
        </w:rPr>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C85A37">
        <w:rPr>
          <w:rFonts w:ascii="Times New Roman" w:hAnsi="Times New Roman" w:cs="Times New Roman"/>
          <w:color w:val="000000"/>
          <w:sz w:val="24"/>
          <w:szCs w:val="24"/>
        </w:rPr>
        <w:t>Marija Marković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00800613">
        <w:rPr>
          <w:rFonts w:ascii="Times New Roman" w:hAnsi="Times New Roman" w:cs="Times New Roman"/>
          <w:i/>
          <w:iCs/>
          <w:color w:val="000000"/>
          <w:sz w:val="20"/>
          <w:szCs w:val="20"/>
          <w:lang w:val="sr-Latn-CS"/>
        </w:rPr>
        <w:t xml:space="preserve">               </w:t>
      </w: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9739174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2"/>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57E60">
        <w:rPr>
          <w:rFonts w:ascii="Times New Roman" w:hAnsi="Times New Roman" w:cs="Times New Roman"/>
          <w:color w:val="000000"/>
          <w:sz w:val="24"/>
          <w:szCs w:val="24"/>
          <w:lang w:val="pl-PL"/>
        </w:rPr>
        <w:t>3534/3</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57E60">
        <w:rPr>
          <w:rFonts w:ascii="Times New Roman" w:hAnsi="Times New Roman" w:cs="Times New Roman"/>
          <w:color w:val="000000"/>
          <w:sz w:val="24"/>
          <w:szCs w:val="24"/>
          <w:lang w:val="pl-PL"/>
        </w:rPr>
        <w:t>12.11.</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C85A37">
        <w:rPr>
          <w:rFonts w:ascii="Times New Roman" w:hAnsi="Times New Roman" w:cs="Times New Roman"/>
          <w:color w:val="000000"/>
          <w:sz w:val="24"/>
          <w:szCs w:val="24"/>
          <w:lang w:val="pl-PL"/>
        </w:rPr>
        <w:t xml:space="preserve">Amandman III </w:t>
      </w:r>
      <w:r w:rsidR="00C85A37" w:rsidRPr="007D34F3">
        <w:rPr>
          <w:rFonts w:ascii="Times New Roman" w:hAnsi="Times New Roman" w:cs="Times New Roman"/>
          <w:color w:val="000000"/>
          <w:sz w:val="24"/>
          <w:szCs w:val="24"/>
          <w:lang w:val="pl-PL"/>
        </w:rPr>
        <w:t xml:space="preserve">broj: </w:t>
      </w:r>
      <w:r w:rsidR="00C85A37">
        <w:rPr>
          <w:rFonts w:ascii="Times New Roman" w:hAnsi="Times New Roman" w:cs="Times New Roman"/>
          <w:color w:val="000000"/>
          <w:sz w:val="24"/>
          <w:szCs w:val="24"/>
          <w:lang w:val="pl-PL"/>
        </w:rPr>
        <w:t xml:space="preserve">01-2043 </w:t>
      </w:r>
      <w:r w:rsidR="00C85A37" w:rsidRPr="007D34F3">
        <w:rPr>
          <w:rFonts w:ascii="Times New Roman" w:hAnsi="Times New Roman" w:cs="Times New Roman"/>
          <w:color w:val="000000"/>
          <w:sz w:val="24"/>
          <w:szCs w:val="24"/>
          <w:lang w:val="pl-PL"/>
        </w:rPr>
        <w:t xml:space="preserve">od </w:t>
      </w:r>
      <w:r w:rsidR="00C85A37">
        <w:rPr>
          <w:rFonts w:ascii="Times New Roman" w:hAnsi="Times New Roman" w:cs="Times New Roman"/>
          <w:color w:val="000000"/>
          <w:sz w:val="24"/>
          <w:szCs w:val="24"/>
          <w:lang w:val="pl-PL"/>
        </w:rPr>
        <w:t>19.07.2018</w:t>
      </w:r>
      <w:r w:rsidR="00C85A37" w:rsidRPr="007D34F3">
        <w:rPr>
          <w:rFonts w:ascii="Times New Roman" w:hAnsi="Times New Roman" w:cs="Times New Roman"/>
          <w:color w:val="000000"/>
          <w:sz w:val="24"/>
          <w:szCs w:val="24"/>
          <w:lang w:val="pl-PL"/>
        </w:rPr>
        <w:t>. godine</w:t>
      </w:r>
      <w:r w:rsidR="00C85A37">
        <w:rPr>
          <w:rFonts w:ascii="Times New Roman" w:hAnsi="Times New Roman" w:cs="Times New Roman"/>
          <w:color w:val="000000"/>
          <w:sz w:val="24"/>
          <w:szCs w:val="24"/>
          <w:lang w:val="pl-PL"/>
        </w:rPr>
        <w:t xml:space="preserve"> </w:t>
      </w:r>
      <w:r w:rsidR="00C85A37"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w:t>
      </w:r>
      <w:r w:rsidR="00800613">
        <w:rPr>
          <w:rFonts w:ascii="Times New Roman" w:hAnsi="Times New Roman" w:cs="Times New Roman"/>
          <w:color w:val="000000"/>
          <w:sz w:val="24"/>
          <w:szCs w:val="24"/>
          <w:lang w:val="pl-PL"/>
        </w:rPr>
        <w:t>kod Doma zdravlja u Baru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800613">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876DCC">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03382E">
        <w:rPr>
          <w:rFonts w:ascii="Times New Roman" w:hAnsi="Times New Roman" w:cs="Times New Roman"/>
          <w:sz w:val="24"/>
          <w:szCs w:val="24"/>
          <w:lang w:val="sl-SI"/>
        </w:rPr>
        <w:t>Tanja Spičanović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800613">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876DCC">
        <w:rPr>
          <w:rFonts w:ascii="Times New Roman" w:hAnsi="Times New Roman" w:cs="Times New Roman"/>
          <w:sz w:val="24"/>
          <w:szCs w:val="24"/>
          <w:lang w:val="sl-SI"/>
        </w:rPr>
        <w:t>Tatjana Šišević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00800613">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rPr>
        <w:t>Dragana Bjelojević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006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3382E">
        <w:rPr>
          <w:rFonts w:ascii="Times New Roman" w:hAnsi="Times New Roman" w:cs="Times New Roman"/>
          <w:color w:val="000000"/>
          <w:sz w:val="24"/>
          <w:szCs w:val="24"/>
        </w:rPr>
        <w:t>Marija Marković</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800613">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03382E">
        <w:rPr>
          <w:rFonts w:ascii="Times New Roman" w:hAnsi="Times New Roman" w:cs="Times New Roman"/>
          <w:color w:val="000000"/>
          <w:sz w:val="24"/>
          <w:szCs w:val="24"/>
        </w:rPr>
        <w:t>Dragan Šorović</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1E307B" w:rsidRPr="00F87EED" w:rsidRDefault="001E307B" w:rsidP="00876DCC">
      <w:pPr>
        <w:spacing w:after="0" w:line="240" w:lineRule="auto"/>
        <w:rPr>
          <w:rFonts w:ascii="Times New Roman" w:hAnsi="Times New Roman" w:cs="Times New Roman"/>
          <w:color w:val="000000"/>
          <w:sz w:val="24"/>
          <w:szCs w:val="24"/>
        </w:rPr>
      </w:pP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97391749"/>
      <w:r w:rsidRPr="00852493">
        <w:rPr>
          <w:i w:val="0"/>
          <w:iCs w:val="0"/>
          <w:color w:val="000000"/>
          <w:u w:val="none"/>
        </w:rPr>
        <w:t>METODOLOGIJA NAČINA VREDNOVANJA PONUDA PO KRITERIJUMU I PODKRITERIJUMIMA</w:t>
      </w:r>
      <w:bookmarkEnd w:id="13"/>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468"/>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497391750"/>
      <w:r w:rsidRPr="00852493">
        <w:rPr>
          <w:i w:val="0"/>
          <w:iCs w:val="0"/>
          <w:color w:val="000000"/>
          <w:u w:val="none"/>
        </w:rPr>
        <w:t>OBRAZAC PONUDE SA OBRASCIMA KOJE PRIPREMA PONUĐAČ</w:t>
      </w:r>
      <w:bookmarkEnd w:id="14"/>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497391751"/>
      <w:r w:rsidRPr="005B4D09">
        <w:rPr>
          <w:rFonts w:ascii="Times New Roman" w:hAnsi="Times New Roman" w:cs="Times New Roman"/>
          <w:b/>
          <w:bCs/>
          <w:color w:val="000000"/>
          <w:sz w:val="24"/>
          <w:szCs w:val="24"/>
          <w:lang w:eastAsia="zh-TW"/>
        </w:rPr>
        <w:t>NASLOVNA STRANA PONUDE</w:t>
      </w:r>
      <w:bookmarkEnd w:id="15"/>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357E60">
        <w:rPr>
          <w:rFonts w:ascii="Times New Roman" w:hAnsi="Times New Roman" w:cs="Times New Roman"/>
          <w:b/>
          <w:bCs/>
          <w:color w:val="000000"/>
          <w:sz w:val="28"/>
          <w:szCs w:val="28"/>
        </w:rPr>
        <w:t>-3514</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357E60">
        <w:rPr>
          <w:rFonts w:ascii="Times New Roman" w:hAnsi="Times New Roman" w:cs="Times New Roman"/>
          <w:b/>
          <w:bCs/>
          <w:color w:val="000000"/>
          <w:sz w:val="28"/>
          <w:szCs w:val="28"/>
        </w:rPr>
        <w:t>12.11.</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A76854" w:rsidRPr="00A76854" w:rsidRDefault="00A76854" w:rsidP="00A76854">
      <w:pPr>
        <w:jc w:val="center"/>
        <w:rPr>
          <w:rFonts w:ascii="Times New Roman" w:hAnsi="Times New Roman" w:cs="Times New Roman"/>
          <w:b/>
          <w:color w:val="000000"/>
          <w:sz w:val="28"/>
          <w:szCs w:val="28"/>
          <w:lang w:val="it-IT"/>
        </w:rPr>
      </w:pPr>
      <w:r w:rsidRPr="00A76854">
        <w:rPr>
          <w:rFonts w:ascii="Times New Roman" w:hAnsi="Times New Roman" w:cs="Times New Roman"/>
          <w:b/>
          <w:sz w:val="28"/>
          <w:szCs w:val="28"/>
        </w:rPr>
        <w:t xml:space="preserve">za izvođenje radova na </w:t>
      </w:r>
      <w:r w:rsidR="00723F0D">
        <w:rPr>
          <w:rFonts w:ascii="Times New Roman" w:hAnsi="Times New Roman" w:cs="Times New Roman"/>
          <w:b/>
          <w:sz w:val="28"/>
          <w:szCs w:val="28"/>
        </w:rPr>
        <w:t xml:space="preserve">kanalizaciji </w:t>
      </w:r>
      <w:r w:rsidR="0003382E">
        <w:rPr>
          <w:rFonts w:ascii="Times New Roman" w:hAnsi="Times New Roman" w:cs="Times New Roman"/>
          <w:b/>
          <w:sz w:val="28"/>
          <w:szCs w:val="28"/>
        </w:rPr>
        <w:t>ko</w:t>
      </w:r>
      <w:r w:rsidR="00ED4C8B">
        <w:rPr>
          <w:rFonts w:ascii="Times New Roman" w:hAnsi="Times New Roman" w:cs="Times New Roman"/>
          <w:b/>
          <w:sz w:val="28"/>
          <w:szCs w:val="28"/>
        </w:rPr>
        <w:t>d</w:t>
      </w:r>
      <w:r w:rsidR="0003382E">
        <w:rPr>
          <w:rFonts w:ascii="Times New Roman" w:hAnsi="Times New Roman" w:cs="Times New Roman"/>
          <w:b/>
          <w:sz w:val="28"/>
          <w:szCs w:val="28"/>
        </w:rPr>
        <w:t xml:space="preserve"> Doma zdravlja</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497391752"/>
      <w:r w:rsidRPr="00852493">
        <w:rPr>
          <w:i w:val="0"/>
          <w:iCs w:val="0"/>
          <w:u w:val="none"/>
        </w:rPr>
        <w:t>SADRŽAJ PONUDE</w:t>
      </w:r>
      <w:bookmarkEnd w:id="16"/>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97391753"/>
      <w:r w:rsidRPr="00852493">
        <w:rPr>
          <w:rFonts w:ascii="Times New Roman" w:hAnsi="Times New Roman" w:cs="Times New Roman"/>
          <w:color w:val="000000"/>
          <w:sz w:val="24"/>
          <w:szCs w:val="24"/>
        </w:rPr>
        <w:t>PODACI O PONUDI I PONUĐAČU</w:t>
      </w:r>
      <w:bookmarkEnd w:id="17"/>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F641C8">
          <w:headerReference w:type="even" r:id="rId8"/>
          <w:headerReference w:type="default" r:id="rId9"/>
          <w:footerReference w:type="even" r:id="rId10"/>
          <w:footerReference w:type="default" r:id="rId11"/>
          <w:headerReference w:type="first" r:id="rId12"/>
          <w:footerReference w:type="first" r:id="rId13"/>
          <w:pgSz w:w="11906" w:h="16838" w:code="9"/>
          <w:pgMar w:top="1276" w:right="70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97391754"/>
      <w:r w:rsidRPr="00852493">
        <w:rPr>
          <w:rFonts w:ascii="Times New Roman" w:hAnsi="Times New Roman" w:cs="Times New Roman"/>
          <w:color w:val="000000"/>
          <w:sz w:val="24"/>
          <w:szCs w:val="24"/>
        </w:rPr>
        <w:t>FINANSIJSKI DIO PONUDE</w:t>
      </w:r>
      <w:bookmarkEnd w:id="18"/>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9"/>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357E60">
        <w:rPr>
          <w:rFonts w:ascii="Times New Roman" w:hAnsi="Times New Roman" w:cs="Times New Roman"/>
          <w:color w:val="000000"/>
          <w:sz w:val="24"/>
          <w:szCs w:val="24"/>
        </w:rPr>
        <w:t>-3514</w:t>
      </w:r>
      <w:r w:rsidRPr="00852493">
        <w:rPr>
          <w:rFonts w:ascii="Times New Roman" w:hAnsi="Times New Roman" w:cs="Times New Roman"/>
          <w:color w:val="000000"/>
          <w:sz w:val="24"/>
          <w:szCs w:val="24"/>
        </w:rPr>
        <w:t xml:space="preserve"> od </w:t>
      </w:r>
      <w:r w:rsidR="00357E60">
        <w:rPr>
          <w:rFonts w:ascii="Times New Roman" w:hAnsi="Times New Roman" w:cs="Times New Roman"/>
          <w:color w:val="000000"/>
          <w:sz w:val="24"/>
          <w:szCs w:val="24"/>
        </w:rPr>
        <w:t>12.11.</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497391756"/>
      <w:r w:rsidRPr="00852493">
        <w:rPr>
          <w:rFonts w:ascii="Times New Roman" w:hAnsi="Times New Roman" w:cs="Times New Roman"/>
          <w:color w:val="000000"/>
          <w:sz w:val="28"/>
          <w:szCs w:val="28"/>
          <w:lang w:val="sr-Latn-CS"/>
        </w:rPr>
        <w:t>DOKAZI O ISPUNJENOSTI OBAVEZNIH USLOVA ZA UČEŠĆE U POSTUPKU JAVNOG NADMETANJA</w:t>
      </w:r>
      <w:bookmarkEnd w:id="20"/>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1174E1" w:rsidRDefault="001174E1" w:rsidP="001174E1">
      <w:pPr>
        <w:autoSpaceDE w:val="0"/>
        <w:autoSpaceDN w:val="0"/>
        <w:adjustRightInd w:val="0"/>
        <w:spacing w:after="0" w:line="240" w:lineRule="auto"/>
        <w:jc w:val="both"/>
        <w:rPr>
          <w:rFonts w:ascii="Times New Roman" w:hAnsi="Times New Roman" w:cs="Times New Roman"/>
          <w:color w:val="000000"/>
          <w:sz w:val="24"/>
          <w:szCs w:val="24"/>
        </w:rPr>
      </w:pPr>
    </w:p>
    <w:p w:rsidR="00ED4C8B" w:rsidRPr="00944E0F" w:rsidRDefault="00ED4C8B" w:rsidP="00ED4C8B">
      <w:pPr>
        <w:autoSpaceDE w:val="0"/>
        <w:autoSpaceDN w:val="0"/>
        <w:adjustRightInd w:val="0"/>
        <w:spacing w:after="0" w:line="240" w:lineRule="auto"/>
        <w:ind w:left="756" w:hanging="306"/>
        <w:jc w:val="both"/>
        <w:rPr>
          <w:rFonts w:ascii="Times New Roman" w:hAnsi="Times New Roman" w:cs="Times New Roman"/>
          <w:b/>
          <w:color w:val="000000"/>
          <w:sz w:val="24"/>
          <w:szCs w:val="24"/>
        </w:rPr>
      </w:pPr>
      <w:r w:rsidRPr="00944E0F">
        <w:rPr>
          <w:rFonts w:ascii="Times New Roman" w:hAnsi="Times New Roman" w:cs="Times New Roman"/>
          <w:b/>
          <w:color w:val="000000"/>
          <w:sz w:val="24"/>
          <w:szCs w:val="24"/>
        </w:rPr>
        <w:t>Ponuđač tj privredno društvo, pravno lice odnosno preduzetnik treba da posjeduje:</w:t>
      </w:r>
    </w:p>
    <w:p w:rsidR="00ED4C8B" w:rsidRPr="00944E0F" w:rsidRDefault="00ED4C8B" w:rsidP="00ED4C8B">
      <w:pPr>
        <w:pStyle w:val="ListParagraph"/>
        <w:numPr>
          <w:ilvl w:val="0"/>
          <w:numId w:val="42"/>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Licenca projektanta i izvođača radova sa zaposlenim ovlašćenim inženjerom građevinarstva – smjer hidrotehnički</w:t>
      </w:r>
    </w:p>
    <w:p w:rsidR="00ED4C8B" w:rsidRPr="00ED4C8B" w:rsidRDefault="00ED4C8B" w:rsidP="00ED4C8B">
      <w:pPr>
        <w:numPr>
          <w:ilvl w:val="0"/>
          <w:numId w:val="42"/>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Licencu izdatu od strane Uprave za nekretnine za izvođenje geodetskih radova</w:t>
      </w:r>
      <w:r w:rsidRPr="00944E0F">
        <w:rPr>
          <w:rFonts w:ascii="Times New Roman" w:hAnsi="Times New Roman" w:cs="Times New Roman"/>
          <w:b/>
          <w:sz w:val="24"/>
          <w:szCs w:val="24"/>
        </w:rPr>
        <w:t xml:space="preserve"> </w:t>
      </w:r>
    </w:p>
    <w:p w:rsidR="00ED4C8B" w:rsidRPr="00ED4C8B" w:rsidRDefault="00ED4C8B" w:rsidP="00ED4C8B">
      <w:pPr>
        <w:pStyle w:val="ListParagraph"/>
        <w:numPr>
          <w:ilvl w:val="0"/>
          <w:numId w:val="42"/>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Licenca projektanta i izvođača radova sa zaposlenim ovlašćenim inženjerom građevinarstva – smjer </w:t>
      </w:r>
      <w:r>
        <w:rPr>
          <w:rFonts w:ascii="Times New Roman" w:eastAsia="PMingLiU" w:hAnsi="Times New Roman" w:cs="Times New Roman"/>
          <w:b/>
          <w:sz w:val="24"/>
          <w:szCs w:val="24"/>
          <w:lang w:val="pl-PL" w:eastAsia="zh-TW"/>
        </w:rPr>
        <w:t>konstruktivni</w:t>
      </w:r>
    </w:p>
    <w:p w:rsidR="001174E1" w:rsidRPr="00944E0F" w:rsidRDefault="001174E1" w:rsidP="00ED4C8B">
      <w:pPr>
        <w:autoSpaceDE w:val="0"/>
        <w:autoSpaceDN w:val="0"/>
        <w:adjustRightInd w:val="0"/>
        <w:spacing w:after="0" w:line="240" w:lineRule="auto"/>
        <w:jc w:val="both"/>
        <w:rPr>
          <w:rFonts w:ascii="Times New Roman" w:hAnsi="Times New Roman" w:cs="Times New Roman"/>
          <w:b/>
          <w:sz w:val="24"/>
          <w:szCs w:val="24"/>
        </w:rPr>
      </w:pPr>
      <w:r w:rsidRPr="00944E0F">
        <w:rPr>
          <w:rFonts w:ascii="Times New Roman" w:hAnsi="Times New Roman" w:cs="Times New Roman"/>
          <w:b/>
          <w:sz w:val="24"/>
          <w:szCs w:val="24"/>
        </w:rPr>
        <w:t>a sve u skladu sa Pravilnikom o načinu i postupku izdavanja mirovanja licence i načina vođenja registra licenci “SL. list Crne Gore br. 079/17 od 29.11.2017. godine.</w:t>
      </w:r>
    </w:p>
    <w:p w:rsidR="00204D2E" w:rsidRDefault="00204D2E" w:rsidP="00285B92">
      <w:pPr>
        <w:autoSpaceDE w:val="0"/>
        <w:autoSpaceDN w:val="0"/>
        <w:adjustRightInd w:val="0"/>
        <w:spacing w:after="0" w:line="240" w:lineRule="auto"/>
        <w:rPr>
          <w:rFonts w:ascii="Times New Roman" w:hAnsi="Times New Roman" w:cs="Times New Roman"/>
          <w:color w:val="FF0000"/>
          <w:sz w:val="24"/>
          <w:szCs w:val="24"/>
        </w:rPr>
      </w:pPr>
    </w:p>
    <w:p w:rsidR="00944E0F" w:rsidRPr="00723F0D" w:rsidRDefault="00944E0F" w:rsidP="00285B92">
      <w:pPr>
        <w:autoSpaceDE w:val="0"/>
        <w:autoSpaceDN w:val="0"/>
        <w:adjustRightInd w:val="0"/>
        <w:spacing w:after="0" w:line="240" w:lineRule="auto"/>
        <w:rPr>
          <w:rFonts w:ascii="Times New Roman" w:hAnsi="Times New Roman" w:cs="Times New Roman"/>
          <w:color w:val="FF0000"/>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1" w:name="_Toc497391757"/>
      <w:r w:rsidRPr="00852493">
        <w:rPr>
          <w:rFonts w:ascii="Times New Roman" w:hAnsi="Times New Roman" w:cs="Times New Roman"/>
          <w:color w:val="000000"/>
          <w:sz w:val="28"/>
          <w:szCs w:val="28"/>
        </w:rPr>
        <w:t>DOKAZI O ISPUNJAVANJU USLOVA STRUČNO-TEHNIČKE I KADROVSKE OSPOSOBLJENOSTI</w:t>
      </w:r>
      <w:bookmarkEnd w:id="21"/>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3C656B" w:rsidRPr="00852493" w:rsidRDefault="003C656B" w:rsidP="003C656B">
      <w:pPr>
        <w:jc w:val="right"/>
        <w:rPr>
          <w:rStyle w:val="SubtleEmphasis"/>
          <w:rFonts w:ascii="Times New Roman" w:hAnsi="Times New Roman" w:cs="Times New Roman"/>
          <w:i w:val="0"/>
          <w:iCs w:val="0"/>
          <w:color w:val="000000"/>
        </w:rPr>
      </w:pPr>
      <w:bookmarkStart w:id="22" w:name="_Toc497391758"/>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3C656B" w:rsidRDefault="00906815" w:rsidP="00585B8E">
      <w:pPr>
        <w:rPr>
          <w:rFonts w:ascii="Times New Roman" w:hAnsi="Times New Roman" w:cs="Times New Roman"/>
          <w:color w:val="000000"/>
        </w:rPr>
      </w:pPr>
      <w:r w:rsidRPr="00852493">
        <w:rPr>
          <w:rStyle w:val="SubtleEmphasis"/>
          <w:rFonts w:ascii="Times New Roman" w:hAnsi="Times New Roman" w:cs="Times New Roman"/>
          <w:i w:val="0"/>
          <w:iCs w:val="0"/>
          <w:color w:val="000000"/>
        </w:rPr>
        <w:t xml:space="preserve"> </w:t>
      </w:r>
      <w:r w:rsidR="003C656B"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22"/>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CD142E">
      <w:pPr>
        <w:spacing w:after="0" w:line="20" w:lineRule="atLeast"/>
        <w:jc w:val="center"/>
        <w:rPr>
          <w:rFonts w:ascii="Times New Roman" w:hAnsi="Times New Roman" w:cs="Times New Roman"/>
          <w:b/>
          <w:bCs/>
          <w:color w:val="000000"/>
          <w:sz w:val="24"/>
          <w:szCs w:val="24"/>
        </w:rPr>
      </w:pPr>
    </w:p>
    <w:p w:rsidR="00AB0E37" w:rsidRPr="00DA0209" w:rsidRDefault="00DA0209" w:rsidP="00CD142E">
      <w:pPr>
        <w:pStyle w:val="Heading1"/>
        <w:spacing w:line="20" w:lineRule="atLeast"/>
        <w:jc w:val="left"/>
        <w:rPr>
          <w:b w:val="0"/>
          <w:i w:val="0"/>
          <w:color w:val="000000"/>
          <w:sz w:val="24"/>
          <w:szCs w:val="24"/>
          <w:u w:val="none"/>
        </w:rPr>
      </w:pPr>
      <w:r w:rsidRPr="001659CD">
        <w:rPr>
          <w:b w:val="0"/>
          <w:i w:val="0"/>
          <w:color w:val="000000"/>
          <w:sz w:val="24"/>
          <w:szCs w:val="24"/>
          <w:u w:val="none"/>
        </w:rPr>
        <w:t>Tenderska dokumentacija</w:t>
      </w:r>
      <w:r w:rsidRPr="001659CD">
        <w:rPr>
          <w:rFonts w:ascii="Traditional Arabic" w:hAnsi="Traditional Arabic" w:cs="Traditional Arabic"/>
          <w:b w:val="0"/>
          <w:i w:val="0"/>
          <w:color w:val="000000"/>
          <w:sz w:val="24"/>
          <w:szCs w:val="24"/>
          <w:u w:val="none"/>
          <w:lang w:val="it-IT"/>
        </w:rPr>
        <w:t xml:space="preserve"> </w:t>
      </w:r>
      <w:r w:rsidRPr="001659CD">
        <w:rPr>
          <w:b w:val="0"/>
          <w:i w:val="0"/>
          <w:color w:val="000000"/>
          <w:sz w:val="24"/>
          <w:szCs w:val="24"/>
          <w:u w:val="none"/>
        </w:rPr>
        <w:t xml:space="preserve">broj: </w:t>
      </w:r>
      <w:r w:rsidR="00D545E0">
        <w:rPr>
          <w:b w:val="0"/>
          <w:i w:val="0"/>
          <w:color w:val="000000"/>
          <w:sz w:val="24"/>
          <w:szCs w:val="24"/>
          <w:u w:val="none"/>
        </w:rPr>
        <w:t>01</w:t>
      </w:r>
      <w:r w:rsidR="00357E60">
        <w:rPr>
          <w:b w:val="0"/>
          <w:i w:val="0"/>
          <w:color w:val="000000"/>
          <w:sz w:val="24"/>
          <w:szCs w:val="24"/>
          <w:u w:val="none"/>
        </w:rPr>
        <w:t>-3514</w:t>
      </w:r>
      <w:r w:rsidRPr="001659CD">
        <w:rPr>
          <w:b w:val="0"/>
          <w:i w:val="0"/>
          <w:color w:val="000000"/>
          <w:sz w:val="24"/>
          <w:szCs w:val="24"/>
          <w:u w:val="none"/>
        </w:rPr>
        <w:t xml:space="preserve"> od </w:t>
      </w:r>
      <w:r w:rsidR="00357E60">
        <w:rPr>
          <w:b w:val="0"/>
          <w:i w:val="0"/>
          <w:color w:val="000000"/>
          <w:sz w:val="24"/>
          <w:szCs w:val="24"/>
          <w:u w:val="none"/>
        </w:rPr>
        <w:t>12.11.</w:t>
      </w:r>
      <w:r w:rsidRPr="001659CD">
        <w:rPr>
          <w:b w:val="0"/>
          <w:i w:val="0"/>
          <w:color w:val="000000"/>
          <w:sz w:val="24"/>
          <w:szCs w:val="24"/>
          <w:u w:val="none"/>
        </w:rPr>
        <w:t>201</w:t>
      </w:r>
      <w:r>
        <w:rPr>
          <w:b w:val="0"/>
          <w:i w:val="0"/>
          <w:color w:val="000000"/>
          <w:sz w:val="24"/>
          <w:szCs w:val="24"/>
          <w:u w:val="none"/>
        </w:rPr>
        <w:t>8</w:t>
      </w:r>
      <w:r w:rsidRPr="001659CD">
        <w:rPr>
          <w:b w:val="0"/>
          <w:i w:val="0"/>
          <w:color w:val="000000"/>
          <w:sz w:val="24"/>
          <w:szCs w:val="24"/>
          <w:u w:val="none"/>
        </w:rPr>
        <w:t>. godine;</w:t>
      </w:r>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CD142E">
      <w:pPr>
        <w:spacing w:after="0" w:line="20" w:lineRule="atLeast"/>
        <w:rPr>
          <w:rFonts w:ascii="Times New Roman" w:hAnsi="Times New Roman" w:cs="Times New Roman"/>
          <w:b/>
          <w:bCs/>
          <w:color w:val="000000"/>
          <w:sz w:val="24"/>
          <w:szCs w:val="24"/>
        </w:rPr>
      </w:pPr>
    </w:p>
    <w:p w:rsidR="00AB0E37" w:rsidRPr="00370F39"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CD142E">
      <w:pPr>
        <w:pStyle w:val="Heading1"/>
        <w:spacing w:line="20" w:lineRule="atLeast"/>
        <w:jc w:val="both"/>
        <w:rPr>
          <w:b w:val="0"/>
          <w:i w:val="0"/>
          <w:sz w:val="24"/>
          <w:szCs w:val="24"/>
          <w:u w:val="none"/>
          <w:lang w:val="sl-SI"/>
        </w:rPr>
      </w:pPr>
      <w:r>
        <w:rPr>
          <w:b w:val="0"/>
          <w:i w:val="0"/>
          <w:sz w:val="24"/>
          <w:szCs w:val="24"/>
          <w:u w:val="none"/>
          <w:lang w:val="pl-PL"/>
        </w:rPr>
        <w:t>N</w:t>
      </w:r>
      <w:r w:rsidRPr="001659CD">
        <w:rPr>
          <w:b w:val="0"/>
          <w:i w:val="0"/>
          <w:sz w:val="24"/>
          <w:szCs w:val="24"/>
          <w:u w:val="none"/>
          <w:lang w:val="pl-PL"/>
        </w:rPr>
        <w:t>aručilac ustupa, a izvođač se obavezuje da za račun naručioca</w:t>
      </w:r>
      <w:r w:rsidR="00585B8E" w:rsidRPr="001659CD">
        <w:rPr>
          <w:b w:val="0"/>
          <w:i w:val="0"/>
          <w:sz w:val="24"/>
          <w:szCs w:val="24"/>
          <w:u w:val="none"/>
          <w:lang w:val="pl-PL"/>
        </w:rPr>
        <w:t>, na osnovu predate ponude broj -_______od ________201</w:t>
      </w:r>
      <w:r w:rsidR="00585B8E">
        <w:rPr>
          <w:b w:val="0"/>
          <w:i w:val="0"/>
          <w:sz w:val="24"/>
          <w:szCs w:val="24"/>
          <w:u w:val="none"/>
          <w:lang w:val="pl-PL"/>
        </w:rPr>
        <w:t>8</w:t>
      </w:r>
      <w:r w:rsidR="00585B8E" w:rsidRPr="001659CD">
        <w:rPr>
          <w:b w:val="0"/>
          <w:i w:val="0"/>
          <w:sz w:val="24"/>
          <w:szCs w:val="24"/>
          <w:u w:val="none"/>
          <w:lang w:val="pl-PL"/>
        </w:rPr>
        <w:t xml:space="preserve"> 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D545E0">
        <w:rPr>
          <w:b w:val="0"/>
          <w:i w:val="0"/>
          <w:sz w:val="24"/>
          <w:szCs w:val="24"/>
          <w:u w:val="none"/>
          <w:lang w:val="pl-PL"/>
        </w:rPr>
        <w:t>01</w:t>
      </w:r>
      <w:r w:rsidR="00357E60">
        <w:rPr>
          <w:b w:val="0"/>
          <w:i w:val="0"/>
          <w:sz w:val="24"/>
          <w:szCs w:val="24"/>
          <w:u w:val="none"/>
          <w:lang w:val="pl-PL"/>
        </w:rPr>
        <w:t>-3514</w:t>
      </w:r>
      <w:r w:rsidR="00585B8E" w:rsidRPr="001659CD">
        <w:rPr>
          <w:b w:val="0"/>
          <w:i w:val="0"/>
          <w:sz w:val="24"/>
          <w:szCs w:val="24"/>
          <w:u w:val="none"/>
          <w:lang w:val="pl-PL"/>
        </w:rPr>
        <w:t xml:space="preserve"> od </w:t>
      </w:r>
      <w:r w:rsidR="00357E60">
        <w:rPr>
          <w:b w:val="0"/>
          <w:i w:val="0"/>
          <w:sz w:val="24"/>
          <w:szCs w:val="24"/>
          <w:u w:val="none"/>
          <w:lang w:val="pl-PL"/>
        </w:rPr>
        <w:t>12.11.</w:t>
      </w:r>
      <w:r w:rsidR="00585B8E" w:rsidRPr="001659CD">
        <w:rPr>
          <w:b w:val="0"/>
          <w:i w:val="0"/>
          <w:sz w:val="24"/>
          <w:szCs w:val="24"/>
          <w:u w:val="none"/>
          <w:lang w:val="pl-PL"/>
        </w:rPr>
        <w:t>201</w:t>
      </w:r>
      <w:r w:rsidR="00585B8E">
        <w:rPr>
          <w:b w:val="0"/>
          <w:i w:val="0"/>
          <w:sz w:val="24"/>
          <w:szCs w:val="24"/>
          <w:u w:val="none"/>
          <w:lang w:val="pl-PL"/>
        </w:rPr>
        <w:t>8</w:t>
      </w:r>
      <w:r w:rsidR="00585B8E" w:rsidRPr="001659CD">
        <w:rPr>
          <w:b w:val="0"/>
          <w:i w:val="0"/>
          <w:sz w:val="24"/>
          <w:szCs w:val="24"/>
          <w:u w:val="none"/>
          <w:lang w:val="pl-PL"/>
        </w:rPr>
        <w:t xml:space="preserve">. godine, za izbor najpovoljnije ponude za </w:t>
      </w:r>
      <w:r w:rsidR="00DA0209">
        <w:rPr>
          <w:b w:val="0"/>
          <w:i w:val="0"/>
          <w:sz w:val="24"/>
          <w:szCs w:val="24"/>
          <w:u w:val="none"/>
          <w:lang w:val="it-IT"/>
        </w:rPr>
        <w:t>i</w:t>
      </w:r>
      <w:r w:rsidR="00585B8E" w:rsidRPr="0057720C">
        <w:rPr>
          <w:b w:val="0"/>
          <w:i w:val="0"/>
          <w:sz w:val="24"/>
          <w:szCs w:val="24"/>
          <w:u w:val="none"/>
          <w:lang w:val="it-IT"/>
        </w:rPr>
        <w:t>zvo</w:t>
      </w:r>
      <w:r w:rsidR="00DA0209">
        <w:rPr>
          <w:b w:val="0"/>
          <w:i w:val="0"/>
          <w:sz w:val="24"/>
          <w:szCs w:val="24"/>
          <w:u w:val="none"/>
          <w:lang w:val="it-IT"/>
        </w:rPr>
        <w:t>đ</w:t>
      </w:r>
      <w:r w:rsidR="00585B8E" w:rsidRPr="0057720C">
        <w:rPr>
          <w:b w:val="0"/>
          <w:i w:val="0"/>
          <w:sz w:val="24"/>
          <w:szCs w:val="24"/>
          <w:u w:val="none"/>
          <w:lang w:val="it-IT"/>
        </w:rPr>
        <w:t xml:space="preserve">enje radova </w:t>
      </w:r>
      <w:r w:rsidR="00DA0209" w:rsidRPr="00DA0209">
        <w:rPr>
          <w:b w:val="0"/>
          <w:i w:val="0"/>
          <w:sz w:val="24"/>
          <w:szCs w:val="24"/>
          <w:u w:val="none"/>
        </w:rPr>
        <w:t xml:space="preserve">na </w:t>
      </w:r>
      <w:r w:rsidR="00723F0D">
        <w:rPr>
          <w:b w:val="0"/>
          <w:i w:val="0"/>
          <w:sz w:val="24"/>
          <w:szCs w:val="24"/>
          <w:u w:val="none"/>
        </w:rPr>
        <w:t xml:space="preserve">kanalizaciji </w:t>
      </w:r>
      <w:r w:rsidR="00273644">
        <w:rPr>
          <w:b w:val="0"/>
          <w:i w:val="0"/>
          <w:sz w:val="24"/>
          <w:szCs w:val="24"/>
          <w:u w:val="none"/>
        </w:rPr>
        <w:t>kod Doma zdravlja</w:t>
      </w:r>
      <w:r w:rsidR="00585B8E" w:rsidRPr="00DA0209">
        <w:rPr>
          <w:b w:val="0"/>
          <w:i w:val="0"/>
          <w:u w:val="none"/>
          <w:lang w:val="pl-PL"/>
        </w:rPr>
        <w:t xml:space="preserve">, </w:t>
      </w:r>
      <w:r w:rsidR="00585B8E" w:rsidRPr="001659CD">
        <w:rPr>
          <w:b w:val="0"/>
          <w:i w:val="0"/>
          <w:sz w:val="24"/>
          <w:szCs w:val="24"/>
          <w:u w:val="none"/>
          <w:lang w:val="pl-PL"/>
        </w:rPr>
        <w:t>objavljenom na portalu Up</w:t>
      </w:r>
      <w:r>
        <w:rPr>
          <w:b w:val="0"/>
          <w:i w:val="0"/>
          <w:sz w:val="24"/>
          <w:szCs w:val="24"/>
          <w:u w:val="none"/>
          <w:lang w:val="pl-PL"/>
        </w:rPr>
        <w:t>rave za javne nabavke ________</w:t>
      </w:r>
      <w:r w:rsidR="00585B8E">
        <w:rPr>
          <w:b w:val="0"/>
          <w:i w:val="0"/>
          <w:sz w:val="24"/>
          <w:szCs w:val="24"/>
          <w:u w:val="none"/>
          <w:lang w:val="pl-PL"/>
        </w:rPr>
        <w:t>,</w:t>
      </w:r>
      <w:r w:rsidR="00585B8E" w:rsidRPr="001659CD">
        <w:rPr>
          <w:b w:val="0"/>
          <w:i w:val="0"/>
          <w:sz w:val="24"/>
          <w:szCs w:val="24"/>
          <w:u w:val="none"/>
          <w:lang w:val="pl-PL"/>
        </w:rPr>
        <w:t xml:space="preserve"> Odluke o izboru najpovoljnije ponude broj __________ od ________201</w:t>
      </w:r>
      <w:r w:rsidR="00585B8E">
        <w:rPr>
          <w:b w:val="0"/>
          <w:i w:val="0"/>
          <w:sz w:val="24"/>
          <w:szCs w:val="24"/>
          <w:u w:val="none"/>
          <w:lang w:val="pl-PL"/>
        </w:rPr>
        <w:t>8</w:t>
      </w:r>
      <w:r w:rsidR="00585B8E" w:rsidRPr="001659CD">
        <w:rPr>
          <w:b w:val="0"/>
          <w:i w:val="0"/>
          <w:sz w:val="24"/>
          <w:szCs w:val="24"/>
          <w:u w:val="none"/>
          <w:lang w:val="pl-PL"/>
        </w:rPr>
        <w:t>. godine</w:t>
      </w:r>
      <w:r w:rsidR="00DA0209">
        <w:rPr>
          <w:b w:val="0"/>
          <w:i w:val="0"/>
          <w:sz w:val="24"/>
          <w:szCs w:val="24"/>
          <w:u w:val="none"/>
          <w:lang w:val="pl-PL"/>
        </w:rPr>
        <w:t>,</w:t>
      </w:r>
      <w:r w:rsidR="00585B8E">
        <w:rPr>
          <w:b w:val="0"/>
          <w:i w:val="0"/>
          <w:sz w:val="24"/>
          <w:szCs w:val="24"/>
          <w:u w:val="none"/>
          <w:lang w:val="pl-PL"/>
        </w:rPr>
        <w:t xml:space="preserve"> </w:t>
      </w:r>
      <w:r w:rsidR="00585B8E" w:rsidRPr="001659CD">
        <w:rPr>
          <w:b w:val="0"/>
          <w:i w:val="0"/>
          <w:sz w:val="24"/>
          <w:szCs w:val="24"/>
          <w:u w:val="none"/>
          <w:lang w:val="pl-PL"/>
        </w:rPr>
        <w:t>izvede</w:t>
      </w:r>
      <w:r w:rsidR="00585B8E" w:rsidRPr="001659CD">
        <w:rPr>
          <w:b w:val="0"/>
          <w:i w:val="0"/>
          <w:sz w:val="24"/>
          <w:szCs w:val="24"/>
          <w:u w:val="none"/>
          <w:lang w:val="sl-SI"/>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p>
    <w:p w:rsidR="00585B8E" w:rsidRPr="001659CD" w:rsidRDefault="00585B8E" w:rsidP="00CD142E">
      <w:pPr>
        <w:pStyle w:val="Heading1"/>
        <w:spacing w:line="20" w:lineRule="atLeast"/>
        <w:jc w:val="both"/>
        <w:rPr>
          <w:b w:val="0"/>
          <w:i w:val="0"/>
          <w:sz w:val="24"/>
          <w:szCs w:val="24"/>
          <w:u w:val="none"/>
          <w:lang w:val="it-IT"/>
        </w:rPr>
      </w:pPr>
      <w:r w:rsidRPr="001659CD">
        <w:rPr>
          <w:b w:val="0"/>
          <w:i w:val="0"/>
          <w:sz w:val="24"/>
          <w:szCs w:val="24"/>
          <w:u w:val="none"/>
          <w:lang w:val="sl-SI"/>
        </w:rPr>
        <w:t xml:space="preserve"> </w:t>
      </w:r>
    </w:p>
    <w:p w:rsidR="00585B8E" w:rsidRPr="005D0E3D" w:rsidRDefault="00585B8E" w:rsidP="00CD142E">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071AFD" w:rsidRPr="00710609">
        <w:rPr>
          <w:rFonts w:ascii="Times New Roman" w:hAnsi="Times New Roman" w:cs="Times New Roman"/>
          <w:color w:val="000000"/>
          <w:sz w:val="24"/>
          <w:szCs w:val="24"/>
          <w:lang w:val="sl-SI"/>
        </w:rPr>
        <w:t>zvođač se obavezuje, pošto se prethodno upoznao sa svim uslovima, pravima i obavezama  koje kao izvođač</w:t>
      </w:r>
      <w:r w:rsidRPr="00710609">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w:t>
      </w:r>
      <w:r w:rsidRPr="00710609">
        <w:rPr>
          <w:rFonts w:ascii="Times New Roman" w:hAnsi="Times New Roman" w:cs="Times New Roman"/>
          <w:b/>
          <w:color w:val="000000"/>
          <w:sz w:val="24"/>
          <w:szCs w:val="24"/>
          <w:lang w:val="sl-SI"/>
        </w:rPr>
        <w:t xml:space="preserve"> </w:t>
      </w:r>
      <w:r w:rsidRPr="00710609">
        <w:rPr>
          <w:rFonts w:ascii="Times New Roman" w:hAnsi="Times New Roman" w:cs="Times New Roman"/>
          <w:color w:val="000000"/>
          <w:sz w:val="24"/>
          <w:szCs w:val="24"/>
          <w:lang w:val="sl-SI"/>
        </w:rPr>
        <w:t xml:space="preserve">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723F0D" w:rsidRDefault="00585B8E" w:rsidP="00CD142E">
      <w:pPr>
        <w:spacing w:after="0" w:line="20" w:lineRule="atLeast"/>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Pr>
          <w:rFonts w:ascii="Times New Roman" w:hAnsi="Times New Roman" w:cs="Times New Roman"/>
          <w:color w:val="000000"/>
          <w:sz w:val="24"/>
          <w:szCs w:val="24"/>
          <w:lang w:val="sl-SI"/>
        </w:rPr>
        <w:t xml:space="preserve"> </w:t>
      </w:r>
      <w:r w:rsidR="00723F0D" w:rsidRPr="009178D6">
        <w:rPr>
          <w:rFonts w:ascii="Times New Roman" w:hAnsi="Times New Roman" w:cs="Times New Roman"/>
          <w:sz w:val="24"/>
          <w:szCs w:val="24"/>
          <w:lang w:val="sl-SI"/>
        </w:rPr>
        <w:t xml:space="preserve">u roku </w:t>
      </w:r>
      <w:r w:rsidR="00723F0D" w:rsidRPr="009178D6">
        <w:rPr>
          <w:rFonts w:ascii="Times New Roman" w:hAnsi="Times New Roman" w:cs="Times New Roman"/>
          <w:sz w:val="24"/>
          <w:szCs w:val="24"/>
        </w:rPr>
        <w:t xml:space="preserve">od </w:t>
      </w:r>
      <w:r w:rsidR="00723F0D">
        <w:rPr>
          <w:rFonts w:ascii="Times New Roman" w:hAnsi="Times New Roman" w:cs="Times New Roman"/>
          <w:sz w:val="24"/>
          <w:szCs w:val="24"/>
        </w:rPr>
        <w:t xml:space="preserve">30 </w:t>
      </w:r>
      <w:r w:rsidR="00723F0D" w:rsidRPr="009178D6">
        <w:rPr>
          <w:rFonts w:ascii="Times New Roman" w:hAnsi="Times New Roman" w:cs="Times New Roman"/>
          <w:sz w:val="24"/>
          <w:szCs w:val="24"/>
        </w:rPr>
        <w:t>dana</w:t>
      </w:r>
      <w:r w:rsidR="00723F0D">
        <w:rPr>
          <w:rFonts w:ascii="Times New Roman" w:hAnsi="Times New Roman" w:cs="Times New Roman"/>
          <w:sz w:val="24"/>
          <w:szCs w:val="24"/>
        </w:rPr>
        <w:t xml:space="preserve"> od dana</w:t>
      </w:r>
      <w:r w:rsidR="00723F0D" w:rsidRPr="009178D6">
        <w:rPr>
          <w:rFonts w:ascii="Times New Roman" w:hAnsi="Times New Roman" w:cs="Times New Roman"/>
          <w:sz w:val="24"/>
          <w:szCs w:val="24"/>
        </w:rPr>
        <w:t xml:space="preserve"> dostavljanja potpisane i ovjerene situacije od strane nadzornog organa</w:t>
      </w:r>
    </w:p>
    <w:p w:rsidR="00585B8E" w:rsidRDefault="00585B8E" w:rsidP="00CD142E">
      <w:pPr>
        <w:spacing w:after="0" w:line="20" w:lineRule="atLeast"/>
        <w:jc w:val="both"/>
        <w:rPr>
          <w:rFonts w:ascii="Times New Roman" w:hAnsi="Times New Roman" w:cs="Times New Roman"/>
          <w:color w:val="000000"/>
          <w:sz w:val="24"/>
          <w:szCs w:val="24"/>
        </w:rPr>
      </w:pPr>
      <w:r w:rsidRPr="00723F0D">
        <w:rPr>
          <w:rFonts w:ascii="Times New Roman" w:hAnsi="Times New Roman" w:cs="Times New Roman"/>
          <w:color w:val="000000"/>
          <w:sz w:val="24"/>
          <w:szCs w:val="24"/>
        </w:rPr>
        <w:t>Način plaćanja je: virmanski.</w:t>
      </w:r>
    </w:p>
    <w:p w:rsidR="008503C3" w:rsidRDefault="008503C3" w:rsidP="00CD142E">
      <w:pPr>
        <w:spacing w:after="0" w:line="20" w:lineRule="atLeast"/>
        <w:jc w:val="both"/>
        <w:rPr>
          <w:rFonts w:ascii="Times New Roman" w:hAnsi="Times New Roman" w:cs="Times New Roman"/>
          <w:color w:val="000000"/>
          <w:sz w:val="24"/>
          <w:szCs w:val="24"/>
        </w:rPr>
      </w:pPr>
    </w:p>
    <w:p w:rsidR="001174E1" w:rsidRDefault="001174E1" w:rsidP="00CD142E">
      <w:pPr>
        <w:spacing w:after="0" w:line="20" w:lineRule="atLeast"/>
        <w:jc w:val="both"/>
        <w:rPr>
          <w:rFonts w:ascii="Times New Roman" w:hAnsi="Times New Roman" w:cs="Times New Roman"/>
          <w:color w:val="000000"/>
          <w:sz w:val="24"/>
          <w:szCs w:val="24"/>
        </w:rPr>
      </w:pPr>
    </w:p>
    <w:p w:rsidR="00723F0D" w:rsidRPr="00723F0D" w:rsidRDefault="00723F0D" w:rsidP="00CD142E">
      <w:pPr>
        <w:spacing w:after="0" w:line="20" w:lineRule="atLeast"/>
        <w:jc w:val="both"/>
        <w:rPr>
          <w:rFonts w:ascii="Times New Roman" w:hAnsi="Times New Roman" w:cs="Times New Roman"/>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5</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Količinu izvršenih radova nakon završetka pojedine pozicije ili na kraju svakog mjeseca utvrdjuje </w:t>
      </w:r>
      <w:r w:rsidR="00326E39" w:rsidRPr="008503C3">
        <w:rPr>
          <w:rFonts w:ascii="Times New Roman" w:hAnsi="Times New Roman"/>
          <w:sz w:val="24"/>
          <w:szCs w:val="24"/>
          <w:lang w:val="sl-SI"/>
        </w:rPr>
        <w:t xml:space="preserve">izvodjač u prisustvu </w:t>
      </w:r>
      <w:r w:rsidRPr="008503C3">
        <w:rPr>
          <w:rFonts w:ascii="Times New Roman" w:hAnsi="Times New Roman"/>
          <w:sz w:val="24"/>
          <w:szCs w:val="24"/>
          <w:lang w:val="sl-SI"/>
        </w:rPr>
        <w:t>Nadzornog organa i podatke unosi u gradjevinsku knjigu.</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I</w:t>
      </w:r>
      <w:r w:rsidR="00326E39" w:rsidRPr="008503C3">
        <w:rPr>
          <w:rFonts w:ascii="Times New Roman" w:hAnsi="Times New Roman"/>
          <w:sz w:val="24"/>
          <w:szCs w:val="24"/>
          <w:lang w:val="sl-SI"/>
        </w:rPr>
        <w:t>zvodjač</w:t>
      </w:r>
      <w:r w:rsidRPr="008503C3">
        <w:rPr>
          <w:rFonts w:ascii="Times New Roman" w:hAnsi="Times New Roman"/>
          <w:sz w:val="24"/>
          <w:szCs w:val="24"/>
          <w:lang w:val="sl-SI"/>
        </w:rPr>
        <w:t xml:space="preserve"> će privremenu mjesečnu situaciju dostavljati Nadzornom organu preko gradjevinskog dnevnika najkasnije do poslednjeg dana u mjesecu u kome su izvršeni radovi. Nadzorni organ će primljenu situaciju, ako nema primjedbi, odmah ovjeriti.</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Ukoliko Nadzorni organ na podne</w:t>
      </w:r>
      <w:r w:rsidR="00326E39" w:rsidRPr="008503C3">
        <w:rPr>
          <w:rFonts w:ascii="Times New Roman" w:hAnsi="Times New Roman"/>
          <w:sz w:val="24"/>
          <w:szCs w:val="24"/>
          <w:lang w:val="sl-SI"/>
        </w:rPr>
        <w:t>senu situaciju ima primjedbi, on će tražiti od izvodjača</w:t>
      </w:r>
      <w:r w:rsidRPr="008503C3">
        <w:rPr>
          <w:rFonts w:ascii="Times New Roman" w:hAnsi="Times New Roman"/>
          <w:sz w:val="24"/>
          <w:szCs w:val="24"/>
          <w:lang w:val="sl-SI"/>
        </w:rPr>
        <w:t xml:space="preserve">  da te primjedbe otkloni. Ukoliko </w:t>
      </w:r>
      <w:r w:rsidR="00326E39" w:rsidRPr="008503C3">
        <w:rPr>
          <w:rFonts w:ascii="Times New Roman" w:hAnsi="Times New Roman"/>
          <w:sz w:val="24"/>
          <w:szCs w:val="24"/>
          <w:lang w:val="sl-SI"/>
        </w:rPr>
        <w:t xml:space="preserve">izvodjač u roku od 2 dana </w:t>
      </w:r>
      <w:r w:rsidRPr="008503C3">
        <w:rPr>
          <w:rFonts w:ascii="Times New Roman" w:hAnsi="Times New Roman"/>
          <w:sz w:val="24"/>
          <w:szCs w:val="24"/>
          <w:lang w:val="sl-SI"/>
        </w:rPr>
        <w:t>ne otkloni primjedbe Nadzorni organ će staviti svoje primjedbe i nesporni dio ovjeriti i dostaviti situaciju na verfikaciju N</w:t>
      </w:r>
      <w:r w:rsidR="00326E39" w:rsidRPr="008503C3">
        <w:rPr>
          <w:rFonts w:ascii="Times New Roman" w:hAnsi="Times New Roman"/>
          <w:sz w:val="24"/>
          <w:szCs w:val="24"/>
          <w:lang w:val="sl-SI"/>
        </w:rPr>
        <w:t>aručiocu</w:t>
      </w:r>
      <w:r w:rsidRPr="008503C3">
        <w:rPr>
          <w:rFonts w:ascii="Times New Roman" w:hAnsi="Times New Roman"/>
          <w:sz w:val="24"/>
          <w:szCs w:val="24"/>
          <w:lang w:val="sl-SI"/>
        </w:rPr>
        <w:t>.</w:t>
      </w:r>
    </w:p>
    <w:p w:rsidR="008503C3" w:rsidRPr="00CD4DAB" w:rsidRDefault="008503C3" w:rsidP="00CD142E">
      <w:pPr>
        <w:spacing w:after="0" w:line="20" w:lineRule="atLeast"/>
        <w:jc w:val="both"/>
        <w:rPr>
          <w:rFonts w:ascii="Times New Roman" w:hAnsi="Times New Roman"/>
          <w:lang w:val="sl-SI"/>
        </w:rPr>
      </w:pPr>
    </w:p>
    <w:p w:rsidR="00204D2E" w:rsidRPr="000672E9" w:rsidRDefault="000672E9" w:rsidP="00CD142E">
      <w:pPr>
        <w:spacing w:after="0" w:line="20" w:lineRule="atLeast"/>
        <w:jc w:val="center"/>
        <w:rPr>
          <w:rFonts w:ascii="Times New Roman" w:hAnsi="Times New Roman"/>
          <w:b/>
          <w:lang w:val="sl-SI"/>
        </w:rPr>
      </w:pPr>
      <w:r w:rsidRPr="000672E9">
        <w:rPr>
          <w:rFonts w:ascii="Times New Roman" w:hAnsi="Times New Roman"/>
          <w:b/>
          <w:lang w:val="sl-SI"/>
        </w:rPr>
        <w:t>Član 6</w:t>
      </w:r>
      <w:r w:rsidR="00204D2E" w:rsidRPr="000672E9">
        <w:rPr>
          <w:rFonts w:ascii="Times New Roman" w:hAnsi="Times New Roman"/>
          <w:b/>
          <w:lang w:val="sl-SI"/>
        </w:rPr>
        <w:t>.</w:t>
      </w:r>
    </w:p>
    <w:p w:rsidR="00ED4C8B" w:rsidRDefault="00204D2E" w:rsidP="00CD142E">
      <w:pPr>
        <w:spacing w:after="0" w:line="20" w:lineRule="atLeast"/>
        <w:jc w:val="both"/>
        <w:rPr>
          <w:rFonts w:ascii="Times New Roman" w:hAnsi="Times New Roman" w:cs="Times New Roman"/>
          <w:sz w:val="24"/>
          <w:szCs w:val="24"/>
          <w:lang w:val="sr-Latn-CS"/>
        </w:rPr>
      </w:pPr>
      <w:r w:rsidRPr="00FE49C5">
        <w:rPr>
          <w:rFonts w:ascii="Times New Roman" w:hAnsi="Times New Roman"/>
          <w:iCs/>
          <w:sz w:val="24"/>
          <w:szCs w:val="24"/>
          <w:lang w:val="sr-Latn-CS"/>
        </w:rPr>
        <w:t xml:space="preserve">Rok izvršenja Ugovora je </w:t>
      </w:r>
      <w:r w:rsidRPr="00FE49C5">
        <w:rPr>
          <w:rFonts w:ascii="Times New Roman" w:hAnsi="Times New Roman" w:cs="Times New Roman"/>
          <w:lang w:val="sr-Latn-CS" w:eastAsia="sr-Latn-CS"/>
        </w:rPr>
        <w:t> </w:t>
      </w:r>
      <w:r w:rsidR="00ED4C8B">
        <w:rPr>
          <w:rFonts w:ascii="Times New Roman" w:hAnsi="Times New Roman" w:cs="Times New Roman"/>
          <w:sz w:val="24"/>
          <w:szCs w:val="24"/>
          <w:lang w:val="sr-Latn-CS"/>
        </w:rPr>
        <w:t>30</w:t>
      </w:r>
      <w:r w:rsidR="00E366EA">
        <w:rPr>
          <w:rFonts w:ascii="Times New Roman" w:hAnsi="Times New Roman" w:cs="Times New Roman"/>
          <w:sz w:val="24"/>
          <w:szCs w:val="24"/>
          <w:lang w:val="sr-Latn-CS"/>
        </w:rPr>
        <w:t xml:space="preserve"> dana</w:t>
      </w:r>
      <w:r w:rsidRPr="00FE49C5">
        <w:rPr>
          <w:rFonts w:ascii="Times New Roman" w:hAnsi="Times New Roman" w:cs="Times New Roman"/>
          <w:sz w:val="24"/>
          <w:szCs w:val="24"/>
          <w:lang w:val="sr-Latn-CS"/>
        </w:rPr>
        <w:t xml:space="preserve"> od dana </w:t>
      </w:r>
      <w:r w:rsidR="00ED4C8B">
        <w:rPr>
          <w:rFonts w:ascii="Times New Roman" w:hAnsi="Times New Roman" w:cs="Times New Roman"/>
          <w:sz w:val="24"/>
          <w:szCs w:val="24"/>
          <w:lang w:val="sr-Latn-CS"/>
        </w:rPr>
        <w:t>uvođenja Izvođača u posao</w:t>
      </w:r>
      <w:r w:rsidRPr="00FE49C5">
        <w:rPr>
          <w:rFonts w:ascii="Times New Roman" w:hAnsi="Times New Roman" w:cs="Times New Roman"/>
          <w:sz w:val="24"/>
          <w:szCs w:val="24"/>
          <w:lang w:val="sr-Latn-CS"/>
        </w:rPr>
        <w:t>.</w:t>
      </w:r>
    </w:p>
    <w:p w:rsidR="00204D2E" w:rsidRPr="00BD7511" w:rsidRDefault="00204D2E" w:rsidP="00CD142E">
      <w:pPr>
        <w:spacing w:after="0" w:line="20" w:lineRule="atLeast"/>
        <w:jc w:val="both"/>
        <w:rPr>
          <w:rFonts w:ascii="Times New Roman" w:hAnsi="Times New Roman" w:cs="Times New Roman"/>
          <w:sz w:val="24"/>
          <w:szCs w:val="24"/>
          <w:lang w:val="sr-Latn-CS"/>
        </w:rPr>
      </w:pPr>
      <w:r w:rsidRPr="00FE49C5">
        <w:rPr>
          <w:rFonts w:ascii="Times New Roman" w:hAnsi="Times New Roman" w:cs="Times New Roman"/>
          <w:sz w:val="24"/>
          <w:szCs w:val="24"/>
          <w:lang w:val="sr-Latn-CS"/>
        </w:rPr>
        <w:t xml:space="preserve"> Mjesto izvršenja</w:t>
      </w:r>
      <w:r w:rsidR="00BD7511">
        <w:rPr>
          <w:rFonts w:ascii="Times New Roman" w:hAnsi="Times New Roman" w:cs="Times New Roman"/>
          <w:sz w:val="24"/>
          <w:szCs w:val="24"/>
          <w:lang w:val="sr-Latn-CS"/>
        </w:rPr>
        <w:t xml:space="preserve"> </w:t>
      </w:r>
      <w:r w:rsidRPr="00FE49C5">
        <w:rPr>
          <w:rFonts w:ascii="Times New Roman" w:hAnsi="Times New Roman" w:cs="Times New Roman"/>
          <w:sz w:val="24"/>
          <w:szCs w:val="24"/>
          <w:lang w:val="sr-Latn-CS"/>
        </w:rPr>
        <w:t xml:space="preserve">ugovora </w:t>
      </w:r>
      <w:r w:rsidR="00BD7511">
        <w:rPr>
          <w:rFonts w:ascii="Times New Roman" w:hAnsi="Times New Roman" w:cs="Times New Roman"/>
          <w:sz w:val="24"/>
          <w:szCs w:val="24"/>
          <w:lang w:val="sr-Latn-CS"/>
        </w:rPr>
        <w:t>je Opština Bar.</w:t>
      </w:r>
    </w:p>
    <w:p w:rsidR="00204D2E" w:rsidRPr="00CD4DAB" w:rsidRDefault="00204D2E" w:rsidP="00CD142E">
      <w:pPr>
        <w:spacing w:after="0" w:line="20" w:lineRule="atLeast"/>
        <w:jc w:val="both"/>
        <w:rPr>
          <w:rFonts w:ascii="Times New Roman" w:hAnsi="Times New Roman"/>
          <w:sz w:val="16"/>
          <w:szCs w:val="16"/>
          <w:lang w:val="sl-SI"/>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 xml:space="preserve">Član </w:t>
      </w:r>
      <w:r w:rsidR="000672E9">
        <w:rPr>
          <w:rFonts w:ascii="Times New Roman" w:hAnsi="Times New Roman"/>
          <w:b/>
          <w:lang w:val="sl-SI"/>
        </w:rPr>
        <w:t>7</w:t>
      </w:r>
      <w:r w:rsidRPr="00CD4DAB">
        <w:rPr>
          <w:rFonts w:ascii="Times New Roman" w:hAnsi="Times New Roman"/>
          <w:b/>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w:t>
      </w:r>
      <w:r w:rsidR="000672E9" w:rsidRPr="008503C3">
        <w:rPr>
          <w:rFonts w:ascii="Times New Roman" w:hAnsi="Times New Roman"/>
          <w:sz w:val="24"/>
          <w:szCs w:val="24"/>
          <w:lang w:val="sl-SI"/>
        </w:rPr>
        <w:t xml:space="preserve">izvodjač svojom krivicom dovede u pitanje rok izvršenja ugovora i završetak objekta iz čl.1. ovog ugovora prema dinamičkom planu izvodjenja radova i u ugovorenom roku njegovog završetka, tada naručilac ima pravo da sve, ili dio preostalih neizvršenih radova oduzme izvodjaču </w:t>
      </w:r>
      <w:r w:rsidRPr="008503C3">
        <w:rPr>
          <w:rFonts w:ascii="Times New Roman" w:hAnsi="Times New Roman"/>
          <w:sz w:val="24"/>
          <w:szCs w:val="24"/>
          <w:lang w:val="sl-SI"/>
        </w:rPr>
        <w:t>i bez njegove posebne saglasnosti ustupi  na izvodjenje drugom izvodjaču.</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Eventualne razlike izmedju ugovorene cijene oduzetih radova i cijene ugovorene sa drugim izvođačem, snosi I</w:t>
      </w:r>
      <w:r w:rsidR="006440F8" w:rsidRPr="008503C3">
        <w:rPr>
          <w:rFonts w:ascii="Times New Roman" w:hAnsi="Times New Roman"/>
          <w:sz w:val="24"/>
          <w:szCs w:val="24"/>
          <w:lang w:val="sl-SI"/>
        </w:rPr>
        <w:t>zvodjač</w:t>
      </w:r>
      <w:r w:rsidRPr="008503C3">
        <w:rPr>
          <w:rFonts w:ascii="Times New Roman" w:hAnsi="Times New Roman"/>
          <w:sz w:val="24"/>
          <w:szCs w:val="24"/>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Pored obaveze iz predhodnog stava </w:t>
      </w:r>
      <w:r w:rsidR="006440F8" w:rsidRPr="008503C3">
        <w:rPr>
          <w:rFonts w:ascii="Times New Roman" w:hAnsi="Times New Roman"/>
          <w:sz w:val="24"/>
          <w:szCs w:val="24"/>
          <w:lang w:val="sl-SI"/>
        </w:rPr>
        <w:t xml:space="preserve">izvodjač je dužan da naručiocu </w:t>
      </w:r>
      <w:r w:rsidRPr="008503C3">
        <w:rPr>
          <w:rFonts w:ascii="Times New Roman" w:hAnsi="Times New Roman"/>
          <w:sz w:val="24"/>
          <w:szCs w:val="24"/>
          <w:lang w:val="sl-SI"/>
        </w:rPr>
        <w:t>naknadi štetu koju ovaj pretrpi zbog raskida ugovora iz razloga navedenih u stavu 1 ovog člana ugovora.</w:t>
      </w:r>
    </w:p>
    <w:p w:rsidR="000672E9" w:rsidRPr="00CD4DAB" w:rsidRDefault="000672E9" w:rsidP="00CD142E">
      <w:pPr>
        <w:spacing w:after="0" w:line="20" w:lineRule="atLeast"/>
        <w:jc w:val="both"/>
        <w:rPr>
          <w:rFonts w:ascii="Times New Roman" w:hAnsi="Times New Roman"/>
          <w:lang w:val="sl-SI"/>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8.</w:t>
      </w:r>
    </w:p>
    <w:p w:rsidR="00204D2E" w:rsidRPr="00CD4DAB" w:rsidRDefault="00204D2E" w:rsidP="00CD142E">
      <w:pPr>
        <w:spacing w:after="0" w:line="20" w:lineRule="atLeast"/>
        <w:jc w:val="both"/>
        <w:rPr>
          <w:rFonts w:ascii="Times New Roman" w:hAnsi="Times New Roman"/>
          <w:lang w:val="sl-SI"/>
        </w:rPr>
      </w:pPr>
      <w:r w:rsidRPr="00CD4DAB">
        <w:rPr>
          <w:rFonts w:ascii="Times New Roman" w:hAnsi="Times New Roman"/>
          <w:lang w:val="sl-SI"/>
        </w:rPr>
        <w:t>Organizaciju i priključenje gradilišta na instalacije elektrike, vodovoda, kanalizacije, PTT, IZVODJAČ o</w:t>
      </w:r>
      <w:r>
        <w:rPr>
          <w:rFonts w:ascii="Times New Roman" w:hAnsi="Times New Roman"/>
          <w:lang w:val="sl-SI"/>
        </w:rPr>
        <w:t>bezbedjuje sam i o svom trošku.</w:t>
      </w: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9.</w:t>
      </w:r>
    </w:p>
    <w:p w:rsidR="00204D2E" w:rsidRPr="008503C3" w:rsidRDefault="00204D2E" w:rsidP="00CD142E">
      <w:pPr>
        <w:spacing w:after="0" w:line="20" w:lineRule="atLeast"/>
        <w:jc w:val="both"/>
        <w:rPr>
          <w:rFonts w:ascii="Times New Roman" w:hAnsi="Times New Roman"/>
          <w:sz w:val="24"/>
          <w:szCs w:val="24"/>
          <w:lang w:val="sl-SI"/>
        </w:rPr>
      </w:pPr>
      <w:r w:rsidRPr="00357E60">
        <w:rPr>
          <w:rFonts w:ascii="Times New Roman" w:hAnsi="Times New Roman" w:cs="Times New Roman"/>
          <w:sz w:val="24"/>
          <w:szCs w:val="24"/>
          <w:lang w:val="pl-PL"/>
        </w:rPr>
        <w:t>Način sprovođenja kontrole kvaliteta</w:t>
      </w:r>
      <w:r w:rsidRPr="008503C3">
        <w:rPr>
          <w:rFonts w:ascii="Times New Roman" w:hAnsi="Times New Roman" w:cs="Times New Roman"/>
          <w:sz w:val="24"/>
          <w:szCs w:val="24"/>
          <w:lang w:val="pl-PL"/>
        </w:rPr>
        <w:t xml:space="preserve">: </w:t>
      </w:r>
      <w:r w:rsidRPr="008503C3">
        <w:rPr>
          <w:rFonts w:ascii="Times New Roman" w:hAnsi="Times New Roman"/>
          <w:sz w:val="24"/>
          <w:szCs w:val="24"/>
          <w:lang w:val="sl-SI"/>
        </w:rPr>
        <w:t xml:space="preserve">Stručni  nadzor nad realizacijom </w:t>
      </w:r>
      <w:r w:rsidR="000672E9" w:rsidRPr="008503C3">
        <w:rPr>
          <w:rFonts w:ascii="Times New Roman" w:hAnsi="Times New Roman"/>
          <w:sz w:val="24"/>
          <w:szCs w:val="24"/>
          <w:lang w:val="sl-SI"/>
        </w:rPr>
        <w:t>ugovora naručilac će vršiti preko privrednog društva za vršenje poslova nadzora, o čemu će pismeno obavijestiti izvođača.</w:t>
      </w:r>
    </w:p>
    <w:p w:rsidR="00204D2E" w:rsidRPr="008503C3" w:rsidRDefault="000672E9"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Naručilac će danom uvođenja u posao izvođaču </w:t>
      </w:r>
      <w:r w:rsidR="00204D2E" w:rsidRPr="008503C3">
        <w:rPr>
          <w:rFonts w:ascii="Times New Roman" w:hAnsi="Times New Roman"/>
          <w:sz w:val="24"/>
          <w:szCs w:val="24"/>
          <w:lang w:val="sl-SI"/>
        </w:rPr>
        <w:t>pismeno saopštiti lica  koja  će  vršiti  stručni i nadzor  nad  izvodjenjem  radova  (u daljem tekstu: Nadzorni organ).</w:t>
      </w:r>
    </w:p>
    <w:p w:rsidR="00204D2E"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u toku izvodjenja radova dođe do promjene nadzornog organa, </w:t>
      </w:r>
      <w:r w:rsidR="000672E9" w:rsidRPr="008503C3">
        <w:rPr>
          <w:rFonts w:ascii="Times New Roman" w:hAnsi="Times New Roman"/>
          <w:sz w:val="24"/>
          <w:szCs w:val="24"/>
          <w:lang w:val="sl-SI"/>
        </w:rPr>
        <w:t>naručilac će o tome obavijestiti izvodjača.</w:t>
      </w:r>
    </w:p>
    <w:p w:rsidR="00312134" w:rsidRPr="008503C3" w:rsidRDefault="00312134" w:rsidP="00CD142E">
      <w:pPr>
        <w:spacing w:after="0" w:line="20" w:lineRule="atLeast"/>
        <w:jc w:val="both"/>
        <w:rPr>
          <w:rFonts w:ascii="Times New Roman" w:hAnsi="Times New Roman"/>
          <w:sz w:val="24"/>
          <w:szCs w:val="24"/>
          <w:lang w:val="sl-SI"/>
        </w:rPr>
      </w:pPr>
    </w:p>
    <w:p w:rsidR="00204D2E" w:rsidRPr="00CD4DAB" w:rsidRDefault="00204D2E" w:rsidP="00CD142E">
      <w:pPr>
        <w:tabs>
          <w:tab w:val="left" w:pos="2304"/>
        </w:tabs>
        <w:spacing w:after="0" w:line="20" w:lineRule="atLeast"/>
        <w:jc w:val="center"/>
        <w:rPr>
          <w:rFonts w:ascii="Times New Roman" w:hAnsi="Times New Roman"/>
          <w:b/>
          <w:lang w:val="sl-SI"/>
        </w:rPr>
      </w:pPr>
      <w:r w:rsidRPr="00CD4DAB">
        <w:rPr>
          <w:rFonts w:ascii="Times New Roman" w:hAnsi="Times New Roman"/>
          <w:b/>
          <w:lang w:val="sl-SI"/>
        </w:rPr>
        <w:t>Član 10.</w:t>
      </w:r>
    </w:p>
    <w:p w:rsidR="00204D2E"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p>
    <w:p w:rsidR="00204D2E" w:rsidRPr="006F30B6"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 xml:space="preserve">Nadzorni organ nema pravo da oslobodi </w:t>
      </w:r>
      <w:r w:rsidR="000672E9" w:rsidRPr="006F30B6">
        <w:rPr>
          <w:rFonts w:ascii="Times New Roman" w:hAnsi="Times New Roman" w:cs="Times New Roman"/>
          <w:bCs/>
          <w:sz w:val="24"/>
          <w:szCs w:val="24"/>
          <w:lang w:val="sr-Latn-CS"/>
        </w:rPr>
        <w:t>izvodjača od bilo koje njegove dužnosti ili obaveze iz ugovora ukoliko za to ne dobije p</w:t>
      </w:r>
      <w:r w:rsidR="000672E9">
        <w:rPr>
          <w:rFonts w:ascii="Times New Roman" w:hAnsi="Times New Roman" w:cs="Times New Roman"/>
          <w:bCs/>
          <w:sz w:val="24"/>
          <w:szCs w:val="24"/>
          <w:lang w:val="sr-Latn-CS"/>
        </w:rPr>
        <w:t>ismeno ovlašćenje od naručioca</w:t>
      </w:r>
      <w:r>
        <w:rPr>
          <w:rFonts w:ascii="Times New Roman" w:hAnsi="Times New Roman" w:cs="Times New Roman"/>
          <w:bCs/>
          <w:sz w:val="24"/>
          <w:szCs w:val="24"/>
          <w:lang w:val="sr-Latn-CS"/>
        </w:rPr>
        <w:t>.</w:t>
      </w:r>
    </w:p>
    <w:p w:rsidR="00204D2E"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Postojanje nadzornog organa i njegovi propusti u vršenju stručnog nadzora ne oslobadja I</w:t>
      </w:r>
      <w:r w:rsidR="00280807" w:rsidRPr="006F30B6">
        <w:rPr>
          <w:rFonts w:ascii="Times New Roman" w:hAnsi="Times New Roman" w:cs="Times New Roman"/>
          <w:bCs/>
          <w:sz w:val="24"/>
          <w:szCs w:val="24"/>
          <w:lang w:val="sr-Latn-CS"/>
        </w:rPr>
        <w:t>zvodjača</w:t>
      </w:r>
      <w:r w:rsidRPr="006F30B6">
        <w:rPr>
          <w:rFonts w:ascii="Times New Roman" w:hAnsi="Times New Roman" w:cs="Times New Roman"/>
          <w:bCs/>
          <w:sz w:val="24"/>
          <w:szCs w:val="24"/>
          <w:lang w:val="sr-Latn-CS"/>
        </w:rPr>
        <w:t xml:space="preserve"> od njegove obaveze i odgovornosti za kvalitetno i pravilno izvodjenje radova.</w:t>
      </w:r>
    </w:p>
    <w:p w:rsidR="00312134" w:rsidRDefault="00312134" w:rsidP="00CD142E">
      <w:pPr>
        <w:spacing w:after="0" w:line="20" w:lineRule="atLeast"/>
        <w:jc w:val="both"/>
        <w:rPr>
          <w:rFonts w:ascii="Times New Roman" w:hAnsi="Times New Roman" w:cs="Times New Roman"/>
          <w:bCs/>
          <w:sz w:val="24"/>
          <w:szCs w:val="24"/>
          <w:lang w:val="sr-Latn-CS"/>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11.</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Nadzorni organ ima pravo da naredi IZVODJAČU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w:t>
      </w:r>
      <w:r w:rsidR="00280807" w:rsidRPr="000672E9">
        <w:rPr>
          <w:rFonts w:ascii="Times New Roman" w:hAnsi="Times New Roman"/>
          <w:sz w:val="24"/>
          <w:szCs w:val="24"/>
          <w:lang w:val="sl-SI"/>
        </w:rPr>
        <w:t xml:space="preserve">izvodjač, i pored upozorenja i zahtjeva nadzornog organa, ne otkloni uočene nedostatke i nastavi sa izvodjenjem radova koji nisu u skladu sa </w:t>
      </w:r>
      <w:r w:rsidR="00280807" w:rsidRPr="000672E9">
        <w:rPr>
          <w:rFonts w:ascii="Times New Roman" w:hAnsi="Times New Roman"/>
          <w:sz w:val="24"/>
          <w:szCs w:val="24"/>
          <w:lang w:val="pl-PL"/>
        </w:rPr>
        <w:t xml:space="preserve">opisom, bitnim karakterstikama i obimom definisanim tenderskom dokumentacijom </w:t>
      </w:r>
      <w:r w:rsidR="00280807" w:rsidRPr="000672E9">
        <w:rPr>
          <w:rFonts w:ascii="Times New Roman" w:hAnsi="Times New Roman"/>
          <w:sz w:val="24"/>
          <w:szCs w:val="24"/>
          <w:lang w:val="sl-SI"/>
        </w:rPr>
        <w:t xml:space="preserve">nadzorni organ će radove obustaviti i o tome obavjestiti naručioca </w:t>
      </w:r>
      <w:r w:rsidRPr="000672E9">
        <w:rPr>
          <w:rFonts w:ascii="Times New Roman" w:hAnsi="Times New Roman"/>
          <w:sz w:val="24"/>
          <w:szCs w:val="24"/>
          <w:lang w:val="sl-SI"/>
        </w:rPr>
        <w:t>i nadležnu inspekciju i te okolnosti unijeti u gradjevinski dnevnik.</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w:t>
      </w:r>
      <w:r w:rsidR="00280807" w:rsidRPr="000672E9">
        <w:rPr>
          <w:rFonts w:ascii="Times New Roman" w:hAnsi="Times New Roman"/>
          <w:sz w:val="24"/>
          <w:szCs w:val="24"/>
          <w:lang w:val="sl-SI"/>
        </w:rPr>
        <w:t xml:space="preserve">kada izvodjač preduzme i sprovede odgovarajuće radnje i mjere kojima se prema nalazu nadležne inspekcije i nadzornog organa obezbjedjuje izvodjenje radova skladu sa </w:t>
      </w:r>
      <w:r w:rsidR="00280807" w:rsidRPr="000672E9">
        <w:rPr>
          <w:rFonts w:ascii="Times New Roman" w:hAnsi="Times New Roman"/>
          <w:sz w:val="24"/>
          <w:szCs w:val="24"/>
          <w:lang w:val="pl-PL"/>
        </w:rPr>
        <w:t xml:space="preserve">opisima, bitnim karakterstikama </w:t>
      </w:r>
      <w:r w:rsidRPr="000672E9">
        <w:rPr>
          <w:rFonts w:ascii="Times New Roman" w:hAnsi="Times New Roman"/>
          <w:sz w:val="24"/>
          <w:szCs w:val="24"/>
          <w:lang w:val="pl-PL"/>
        </w:rPr>
        <w:t>i obimom definisanim tenderskom dokumentacijom.</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w:t>
      </w:r>
      <w:r w:rsidR="00280807" w:rsidRPr="000672E9">
        <w:rPr>
          <w:rFonts w:ascii="Times New Roman" w:hAnsi="Times New Roman"/>
          <w:sz w:val="24"/>
          <w:szCs w:val="24"/>
          <w:lang w:val="sl-SI"/>
        </w:rPr>
        <w:t xml:space="preserve">izvodjača pojave nesaglasnosti u pogledu materijala koji se ugradjuje, materijal se daje na ispitivanje kako </w:t>
      </w:r>
      <w:r w:rsidRPr="000672E9">
        <w:rPr>
          <w:rFonts w:ascii="Times New Roman" w:hAnsi="Times New Roman"/>
          <w:sz w:val="24"/>
          <w:szCs w:val="24"/>
          <w:lang w:val="sl-SI"/>
        </w:rPr>
        <w:t xml:space="preserve">bi se utvrdilo da li odgovara </w:t>
      </w:r>
      <w:r w:rsidRPr="000672E9">
        <w:rPr>
          <w:rFonts w:ascii="Times New Roman" w:hAnsi="Times New Roman"/>
          <w:sz w:val="24"/>
          <w:szCs w:val="24"/>
          <w:lang w:val="pl-PL"/>
        </w:rPr>
        <w:t>opisu, bitnim karakterstikama i obimu definisanim Tenderskom dokumentacijom i Ponudom.</w:t>
      </w:r>
    </w:p>
    <w:p w:rsidR="00204D2E" w:rsidRPr="000672E9" w:rsidRDefault="00204D2E" w:rsidP="00CD142E">
      <w:pPr>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Troškove ovog ispitivanja plaća </w:t>
      </w:r>
      <w:r w:rsidR="00280807" w:rsidRPr="000672E9">
        <w:rPr>
          <w:rFonts w:ascii="Times New Roman" w:hAnsi="Times New Roman"/>
          <w:sz w:val="24"/>
          <w:szCs w:val="24"/>
          <w:lang w:val="sl-SI"/>
        </w:rPr>
        <w:t>izvodjač koji ima pravo da traži njihovu nadoknadu od naručioca, ako o</w:t>
      </w:r>
      <w:r w:rsidRPr="000672E9">
        <w:rPr>
          <w:rFonts w:ascii="Times New Roman" w:hAnsi="Times New Roman"/>
          <w:sz w:val="24"/>
          <w:szCs w:val="24"/>
          <w:lang w:val="sl-SI"/>
        </w:rPr>
        <w:t>vaj nije bio u pravu.</w:t>
      </w:r>
    </w:p>
    <w:p w:rsidR="00204D2E" w:rsidRDefault="00204D2E" w:rsidP="00CD142E">
      <w:pPr>
        <w:tabs>
          <w:tab w:val="left" w:pos="540"/>
        </w:tabs>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xml:space="preserve">, </w:t>
      </w:r>
      <w:r w:rsidR="00280807" w:rsidRPr="000672E9">
        <w:rPr>
          <w:rFonts w:ascii="Times New Roman" w:hAnsi="Times New Roman"/>
          <w:sz w:val="24"/>
          <w:szCs w:val="24"/>
          <w:lang w:val="sl-SI"/>
        </w:rPr>
        <w:t xml:space="preserve">izvodjač </w:t>
      </w:r>
      <w:r w:rsidRPr="000672E9">
        <w:rPr>
          <w:rFonts w:ascii="Times New Roman" w:hAnsi="Times New Roman"/>
          <w:sz w:val="24"/>
          <w:szCs w:val="24"/>
          <w:lang w:val="sl-SI"/>
        </w:rPr>
        <w:t>mora o svom trošku da ukloni sa gradilišta u roku koji mu odredi Nadzorni organ.</w:t>
      </w:r>
    </w:p>
    <w:p w:rsidR="000672E9" w:rsidRPr="000672E9" w:rsidRDefault="000672E9" w:rsidP="00CD142E">
      <w:pPr>
        <w:tabs>
          <w:tab w:val="left" w:pos="540"/>
        </w:tabs>
        <w:spacing w:after="0" w:line="20" w:lineRule="atLeast"/>
        <w:jc w:val="both"/>
        <w:rPr>
          <w:rFonts w:ascii="Times New Roman" w:hAnsi="Times New Roman"/>
          <w:sz w:val="24"/>
          <w:szCs w:val="24"/>
          <w:lang w:val="pl-PL"/>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12.</w:t>
      </w:r>
    </w:p>
    <w:p w:rsidR="00204D2E" w:rsidRDefault="00204D2E" w:rsidP="00CD142E">
      <w:pPr>
        <w:spacing w:after="0" w:line="20" w:lineRule="atLeast"/>
        <w:jc w:val="both"/>
        <w:rPr>
          <w:rFonts w:ascii="Times New Roman" w:hAnsi="Times New Roman"/>
          <w:lang w:val="sl-SI"/>
        </w:rPr>
      </w:pPr>
      <w:r w:rsidRPr="00CD4DAB">
        <w:rPr>
          <w:rFonts w:ascii="Times New Roman" w:hAnsi="Times New Roman" w:cs="Times New Roman"/>
          <w:sz w:val="24"/>
          <w:szCs w:val="24"/>
        </w:rPr>
        <w:t xml:space="preserve"> </w:t>
      </w:r>
      <w:r w:rsidRPr="00A94835">
        <w:rPr>
          <w:rFonts w:ascii="Times New Roman" w:hAnsi="Times New Roman" w:cs="Times New Roman"/>
          <w:sz w:val="24"/>
          <w:szCs w:val="24"/>
        </w:rPr>
        <w:t>Garancije kvaliteta:</w:t>
      </w:r>
      <w:r w:rsidRPr="00CD4DAB">
        <w:rPr>
          <w:rFonts w:ascii="Times New Roman" w:hAnsi="Times New Roman" w:cs="Times New Roman"/>
          <w:sz w:val="24"/>
          <w:szCs w:val="24"/>
        </w:rPr>
        <w:t xml:space="preserve"> </w:t>
      </w:r>
      <w:r>
        <w:rPr>
          <w:rFonts w:ascii="Times New Roman" w:hAnsi="Times New Roman" w:cs="Times New Roman"/>
          <w:sz w:val="24"/>
          <w:szCs w:val="24"/>
        </w:rPr>
        <w:t xml:space="preserve">sav ugrađeni materijal i oprema moraju odgovarati </w:t>
      </w:r>
      <w:r>
        <w:rPr>
          <w:rFonts w:ascii="Times New Roman" w:hAnsi="Times New Roman"/>
          <w:lang w:val="pl-PL"/>
        </w:rPr>
        <w:t>opisu, bitnim karakteristikama</w:t>
      </w:r>
      <w:r w:rsidRPr="00CD4DAB">
        <w:rPr>
          <w:rFonts w:ascii="Times New Roman" w:hAnsi="Times New Roman"/>
          <w:lang w:val="pl-PL"/>
        </w:rPr>
        <w:t xml:space="preserve"> i obimu defini</w:t>
      </w:r>
      <w:r>
        <w:rPr>
          <w:rFonts w:ascii="Times New Roman" w:hAnsi="Times New Roman"/>
          <w:lang w:val="pl-PL"/>
        </w:rPr>
        <w:t>sanim Tenderskom dokumentacijom i Ponudom i prilikom realizacije ugovora izvođač dostavlja naručiocu ateste o izvršenim ispitivanjima materijala i opreme kojima se dokazuji opisi i  bitne karakteristike materijala i opreme</w:t>
      </w:r>
      <w:r w:rsidRPr="00CD4DAB">
        <w:rPr>
          <w:rFonts w:ascii="Times New Roman" w:hAnsi="Times New Roman"/>
          <w:lang w:val="pl-PL"/>
        </w:rPr>
        <w:t xml:space="preserve"> defini</w:t>
      </w:r>
      <w:r>
        <w:rPr>
          <w:rFonts w:ascii="Times New Roman" w:hAnsi="Times New Roman"/>
          <w:lang w:val="pl-PL"/>
        </w:rPr>
        <w:t>sani Tenderskom dokumentacijom i Ponudom.</w:t>
      </w:r>
      <w:r w:rsidRPr="00811071">
        <w:rPr>
          <w:rFonts w:ascii="Times New Roman" w:hAnsi="Times New Roman"/>
          <w:lang w:val="sl-SI"/>
        </w:rPr>
        <w:t xml:space="preserve"> </w:t>
      </w:r>
      <w:r w:rsidRPr="00CD4DAB">
        <w:rPr>
          <w:rFonts w:ascii="Times New Roman" w:hAnsi="Times New Roman"/>
          <w:lang w:val="sl-SI"/>
        </w:rPr>
        <w:t xml:space="preserve">Sve troškove ispitivanja materijala i </w:t>
      </w:r>
      <w:r>
        <w:rPr>
          <w:rFonts w:ascii="Times New Roman" w:hAnsi="Times New Roman"/>
          <w:lang w:val="sl-SI"/>
        </w:rPr>
        <w:t>opreme</w:t>
      </w:r>
      <w:r w:rsidR="000672E9">
        <w:rPr>
          <w:rFonts w:ascii="Times New Roman" w:hAnsi="Times New Roman"/>
          <w:lang w:val="sl-SI"/>
        </w:rPr>
        <w:t xml:space="preserve"> snosi Izvodjač.</w:t>
      </w:r>
    </w:p>
    <w:p w:rsidR="00312134" w:rsidRPr="00D61E52" w:rsidRDefault="00312134" w:rsidP="00CD142E">
      <w:pPr>
        <w:spacing w:after="0" w:line="20" w:lineRule="atLeast"/>
        <w:jc w:val="both"/>
        <w:rPr>
          <w:rFonts w:ascii="Times New Roman" w:hAnsi="Times New Roman"/>
          <w:lang w:val="sl-SI"/>
        </w:rPr>
      </w:pPr>
    </w:p>
    <w:p w:rsidR="00204D2E" w:rsidRPr="00CD4DAB" w:rsidRDefault="00204D2E" w:rsidP="00CD142E">
      <w:pPr>
        <w:tabs>
          <w:tab w:val="left" w:pos="144"/>
        </w:tabs>
        <w:spacing w:after="0" w:line="20" w:lineRule="atLeast"/>
        <w:jc w:val="center"/>
        <w:rPr>
          <w:rFonts w:ascii="Times New Roman" w:hAnsi="Times New Roman"/>
          <w:b/>
          <w:lang w:val="sl-SI"/>
        </w:rPr>
      </w:pPr>
      <w:r w:rsidRPr="00CD4DAB">
        <w:rPr>
          <w:rFonts w:ascii="Times New Roman" w:hAnsi="Times New Roman"/>
          <w:b/>
          <w:lang w:val="sl-SI"/>
        </w:rPr>
        <w:t>Član 13.</w:t>
      </w:r>
    </w:p>
    <w:p w:rsidR="00204D2E" w:rsidRPr="008503C3" w:rsidRDefault="00D61E52" w:rsidP="00CD142E">
      <w:pPr>
        <w:pStyle w:val="BodyText"/>
        <w:tabs>
          <w:tab w:val="left" w:pos="0"/>
        </w:tabs>
        <w:spacing w:line="20" w:lineRule="atLeast"/>
        <w:rPr>
          <w:sz w:val="24"/>
          <w:szCs w:val="24"/>
          <w:lang w:val="sl-SI"/>
        </w:rPr>
      </w:pPr>
      <w:r w:rsidRPr="008503C3">
        <w:rPr>
          <w:sz w:val="24"/>
          <w:szCs w:val="24"/>
          <w:lang w:val="sl-SI"/>
        </w:rPr>
        <w:t>Izvodjač je dužan da prije uvođenja u posao obavijesti  naručioca o imenovanju ovlašćenog lica koje će rukovoditi radovima u skladu sa zakonom o planiranju prostora i izgradnji objekata.</w:t>
      </w:r>
    </w:p>
    <w:p w:rsidR="00204D2E" w:rsidRDefault="00D61E52" w:rsidP="00CD142E">
      <w:pPr>
        <w:tabs>
          <w:tab w:val="left" w:pos="0"/>
          <w:tab w:val="left" w:pos="144"/>
        </w:tabs>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ovlašćenog lica odredjenog za  rukovodjenje gradjenjem objekta, izvodjač je dužan da o tome odmah obavijesti  naručioca</w:t>
      </w:r>
      <w:r w:rsidR="00204D2E" w:rsidRPr="008503C3">
        <w:rPr>
          <w:rFonts w:ascii="Times New Roman" w:hAnsi="Times New Roman"/>
          <w:sz w:val="24"/>
          <w:szCs w:val="24"/>
          <w:lang w:val="sl-SI"/>
        </w:rPr>
        <w:t>.</w:t>
      </w:r>
    </w:p>
    <w:p w:rsidR="00312134" w:rsidRPr="008503C3" w:rsidRDefault="00312134" w:rsidP="00CD142E">
      <w:pPr>
        <w:tabs>
          <w:tab w:val="left" w:pos="0"/>
          <w:tab w:val="left" w:pos="144"/>
        </w:tabs>
        <w:spacing w:after="0" w:line="20" w:lineRule="atLeast"/>
        <w:jc w:val="both"/>
        <w:rPr>
          <w:rFonts w:ascii="Times New Roman" w:hAnsi="Times New Roman"/>
          <w:sz w:val="24"/>
          <w:szCs w:val="24"/>
          <w:lang w:val="sl-SI"/>
        </w:rPr>
      </w:pPr>
    </w:p>
    <w:p w:rsidR="00204D2E" w:rsidRPr="008503C3" w:rsidRDefault="00204D2E" w:rsidP="00CD142E">
      <w:pPr>
        <w:tabs>
          <w:tab w:val="left" w:pos="144"/>
          <w:tab w:val="left" w:pos="2160"/>
        </w:tabs>
        <w:spacing w:after="0" w:line="20" w:lineRule="atLeast"/>
        <w:jc w:val="center"/>
        <w:rPr>
          <w:rFonts w:ascii="Times New Roman" w:hAnsi="Times New Roman"/>
          <w:b/>
          <w:sz w:val="24"/>
          <w:szCs w:val="24"/>
          <w:lang w:val="sl-SI"/>
        </w:rPr>
      </w:pPr>
      <w:r w:rsidRPr="008503C3">
        <w:rPr>
          <w:rFonts w:ascii="Times New Roman" w:hAnsi="Times New Roman"/>
          <w:b/>
          <w:sz w:val="24"/>
          <w:szCs w:val="24"/>
          <w:lang w:val="sl-SI"/>
        </w:rPr>
        <w:t>Član 14.</w:t>
      </w:r>
    </w:p>
    <w:p w:rsidR="00204D2E" w:rsidRDefault="00204D2E" w:rsidP="00CD142E">
      <w:pPr>
        <w:tabs>
          <w:tab w:val="left" w:pos="144"/>
        </w:tabs>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I</w:t>
      </w:r>
      <w:r w:rsidR="0006332F" w:rsidRPr="008503C3">
        <w:rPr>
          <w:rFonts w:ascii="Times New Roman" w:hAnsi="Times New Roman"/>
          <w:sz w:val="24"/>
          <w:szCs w:val="24"/>
          <w:lang w:val="sl-SI"/>
        </w:rPr>
        <w:t>zvodjač</w:t>
      </w:r>
      <w:r w:rsidRPr="008503C3">
        <w:rPr>
          <w:rFonts w:ascii="Times New Roman" w:hAnsi="Times New Roman"/>
          <w:sz w:val="24"/>
          <w:szCs w:val="24"/>
          <w:lang w:val="sl-SI"/>
        </w:rPr>
        <w:t xml:space="preserve"> je dužan da, u vezi sa gradjenjem objekta koji je predmet ovog ugovora, uredno i po  propisima koji važe u sjedištu N</w:t>
      </w:r>
      <w:r w:rsidR="00350C91" w:rsidRPr="008503C3">
        <w:rPr>
          <w:rFonts w:ascii="Times New Roman" w:hAnsi="Times New Roman"/>
          <w:sz w:val="24"/>
          <w:szCs w:val="24"/>
          <w:lang w:val="sl-SI"/>
        </w:rPr>
        <w:t>aručioca</w:t>
      </w:r>
      <w:r w:rsidRPr="008503C3">
        <w:rPr>
          <w:rFonts w:ascii="Times New Roman" w:hAnsi="Times New Roman"/>
          <w:sz w:val="24"/>
          <w:szCs w:val="24"/>
          <w:lang w:val="sl-SI"/>
        </w:rPr>
        <w:t xml:space="preserve"> vodi propisanu gradilišnu dokumentaciju.</w:t>
      </w:r>
    </w:p>
    <w:p w:rsidR="00312134" w:rsidRPr="00C31FD3" w:rsidRDefault="00312134" w:rsidP="00CD142E">
      <w:pPr>
        <w:tabs>
          <w:tab w:val="left" w:pos="144"/>
        </w:tabs>
        <w:spacing w:after="0" w:line="20" w:lineRule="atLeast"/>
        <w:jc w:val="both"/>
        <w:rPr>
          <w:rFonts w:ascii="Times New Roman" w:hAnsi="Times New Roman"/>
          <w:sz w:val="24"/>
          <w:szCs w:val="24"/>
          <w:lang w:val="sl-SI"/>
        </w:rPr>
      </w:pPr>
    </w:p>
    <w:p w:rsidR="00204D2E" w:rsidRPr="008503C3" w:rsidRDefault="00204D2E" w:rsidP="00CD142E">
      <w:pPr>
        <w:spacing w:after="0" w:line="20" w:lineRule="atLeast"/>
        <w:jc w:val="center"/>
        <w:rPr>
          <w:rFonts w:ascii="Times New Roman" w:hAnsi="Times New Roman"/>
          <w:b/>
          <w:sz w:val="24"/>
          <w:szCs w:val="24"/>
          <w:lang w:val="sl-SI"/>
        </w:rPr>
      </w:pPr>
      <w:r w:rsidRPr="008503C3">
        <w:rPr>
          <w:rFonts w:ascii="Times New Roman" w:hAnsi="Times New Roman"/>
          <w:b/>
          <w:sz w:val="24"/>
          <w:szCs w:val="24"/>
          <w:lang w:val="sl-SI"/>
        </w:rPr>
        <w:t>Član 1</w:t>
      </w:r>
      <w:r w:rsidR="00C31FD3">
        <w:rPr>
          <w:rFonts w:ascii="Times New Roman" w:hAnsi="Times New Roman"/>
          <w:b/>
          <w:sz w:val="24"/>
          <w:szCs w:val="24"/>
          <w:lang w:val="sl-SI"/>
        </w:rPr>
        <w:t>5</w:t>
      </w:r>
      <w:r w:rsidRPr="008503C3">
        <w:rPr>
          <w:rFonts w:ascii="Times New Roman" w:hAnsi="Times New Roman"/>
          <w:b/>
          <w:sz w:val="24"/>
          <w:szCs w:val="24"/>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w:t>
      </w:r>
      <w:r w:rsidR="0006332F" w:rsidRPr="008503C3">
        <w:rPr>
          <w:rFonts w:ascii="Times New Roman" w:hAnsi="Times New Roman"/>
          <w:sz w:val="24"/>
          <w:szCs w:val="24"/>
          <w:lang w:val="sl-SI"/>
        </w:rPr>
        <w:t xml:space="preserve">izvodjač bez krivice  naručioca ne realizuje ovaj ugovor u ugovorenom roku, dužan je naručiocu </w:t>
      </w:r>
      <w:r w:rsidRPr="008503C3">
        <w:rPr>
          <w:rFonts w:ascii="Times New Roman" w:hAnsi="Times New Roman"/>
          <w:sz w:val="24"/>
          <w:szCs w:val="24"/>
          <w:lang w:val="sl-SI"/>
        </w:rPr>
        <w:t>platiti na ime ugovorene kazne (penale 1,0 ‰ (jedan promil) od ugovorene cijene radova za svaki dan prekoračenja ugovorenog roka završetka objekta. Visina ugovorene kazne ne može preći 5% od ugovorene cijene radova.</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Strane ugovora ovim ugovorom isključuju primjenu pravnog pravila po kojem je </w:t>
      </w:r>
      <w:r w:rsidR="0006332F" w:rsidRPr="008503C3">
        <w:rPr>
          <w:rFonts w:ascii="Times New Roman" w:hAnsi="Times New Roman"/>
          <w:sz w:val="24"/>
          <w:szCs w:val="24"/>
          <w:lang w:val="sl-SI"/>
        </w:rPr>
        <w:t>naručilac dužan saopštiti izvodjaču po zapadanju u docnju da zadržava pravo na ugovorenu kaznu (penale), te se smatra da je samim padanjem u docnju izvodjač dužan platiti ugovorenu kaznu (penale) bez opomene naručioca, a naručioc ovlašćen da ih naplati - odbije na teret izvodjačevih potraživanja za izvedene radove na objektu koji je predmet ovog ugovora ili od bilo kojeg drugog izvodjačevog potraživanja od naručioca, s tim što je naručilac o izvršenoj naplati - odbijanju, dužan obavijestiti izvodjača</w:t>
      </w:r>
      <w:r w:rsidRPr="008503C3">
        <w:rPr>
          <w:rFonts w:ascii="Times New Roman" w:hAnsi="Times New Roman"/>
          <w:sz w:val="24"/>
          <w:szCs w:val="24"/>
          <w:lang w:val="sl-SI"/>
        </w:rPr>
        <w:t>.</w:t>
      </w:r>
    </w:p>
    <w:p w:rsidR="00204D2E" w:rsidRPr="0006332F" w:rsidRDefault="00204D2E" w:rsidP="00CD142E">
      <w:pPr>
        <w:spacing w:after="0" w:line="20" w:lineRule="atLeast"/>
        <w:jc w:val="both"/>
        <w:rPr>
          <w:rFonts w:ascii="Times New Roman" w:hAnsi="Times New Roman"/>
          <w:sz w:val="24"/>
          <w:szCs w:val="24"/>
          <w:lang w:val="sl-SI"/>
        </w:rPr>
      </w:pPr>
      <w:r w:rsidRPr="0006332F">
        <w:rPr>
          <w:rFonts w:ascii="Times New Roman" w:hAnsi="Times New Roman"/>
          <w:sz w:val="24"/>
          <w:szCs w:val="24"/>
          <w:lang w:val="sl-SI"/>
        </w:rPr>
        <w:t xml:space="preserve">Plaćanje ugovorene kazne (penala) ne oslobađa </w:t>
      </w:r>
      <w:r w:rsidR="0006332F" w:rsidRPr="0006332F">
        <w:rPr>
          <w:rFonts w:ascii="Times New Roman" w:hAnsi="Times New Roman"/>
          <w:sz w:val="24"/>
          <w:szCs w:val="24"/>
          <w:lang w:val="sl-SI"/>
        </w:rPr>
        <w:t>izvodjača</w:t>
      </w:r>
      <w:r w:rsidRPr="0006332F">
        <w:rPr>
          <w:rFonts w:ascii="Times New Roman" w:hAnsi="Times New Roman"/>
          <w:sz w:val="24"/>
          <w:szCs w:val="24"/>
          <w:lang w:val="sl-SI"/>
        </w:rPr>
        <w:t xml:space="preserve"> obaveze da u cjelosti završi i preda na upotrebu ugovoreni objekat.</w:t>
      </w:r>
    </w:p>
    <w:p w:rsidR="00204D2E" w:rsidRDefault="00204D2E" w:rsidP="00CD142E">
      <w:pPr>
        <w:spacing w:after="0" w:line="20" w:lineRule="atLeast"/>
        <w:jc w:val="both"/>
        <w:rPr>
          <w:rFonts w:ascii="Times New Roman" w:hAnsi="Times New Roman"/>
          <w:sz w:val="24"/>
          <w:szCs w:val="24"/>
          <w:lang w:val="sl-SI"/>
        </w:rPr>
      </w:pPr>
      <w:r w:rsidRPr="0006332F">
        <w:rPr>
          <w:rFonts w:ascii="Times New Roman" w:hAnsi="Times New Roman"/>
          <w:sz w:val="24"/>
          <w:szCs w:val="24"/>
          <w:lang w:val="sl-SI"/>
        </w:rPr>
        <w:t xml:space="preserve">Ako </w:t>
      </w:r>
      <w:r w:rsidR="0006332F" w:rsidRPr="0006332F">
        <w:rPr>
          <w:rFonts w:ascii="Times New Roman" w:hAnsi="Times New Roman"/>
          <w:sz w:val="24"/>
          <w:szCs w:val="24"/>
          <w:lang w:val="sl-SI"/>
        </w:rPr>
        <w:t xml:space="preserve">naručiocu nastane šteta zbog prekoračenja ugovorenog roka završetka radova u iznosu većem od ugovorenih i obračunatih penala - kazne, tada je izvodjač dužan da plati naručiocu </w:t>
      </w:r>
      <w:r w:rsidRPr="0006332F">
        <w:rPr>
          <w:rFonts w:ascii="Times New Roman" w:hAnsi="Times New Roman"/>
          <w:sz w:val="24"/>
          <w:szCs w:val="24"/>
          <w:lang w:val="sl-SI"/>
        </w:rPr>
        <w:t>pored ugovorene kazne (penale) i iznos naknade štete koji prelazi visinu ugovorene kazne.</w:t>
      </w:r>
    </w:p>
    <w:p w:rsidR="0006332F" w:rsidRPr="0006332F" w:rsidRDefault="0006332F" w:rsidP="00CD142E">
      <w:pPr>
        <w:spacing w:after="0" w:line="20" w:lineRule="atLeast"/>
        <w:jc w:val="both"/>
        <w:rPr>
          <w:rFonts w:ascii="Times New Roman" w:hAnsi="Times New Roman"/>
          <w:sz w:val="24"/>
          <w:szCs w:val="24"/>
          <w:lang w:val="sl-SI"/>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6</w:t>
      </w:r>
      <w:r w:rsidRPr="00CD4DAB">
        <w:rPr>
          <w:rFonts w:ascii="Times New Roman" w:hAnsi="Times New Roman"/>
          <w:b/>
          <w:lang w:val="sl-SI"/>
        </w:rPr>
        <w:t>.</w:t>
      </w:r>
    </w:p>
    <w:p w:rsidR="00204D2E" w:rsidRDefault="00204D2E" w:rsidP="00CD142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Izvođač je dužan da </w:t>
      </w:r>
      <w:r w:rsidRPr="00CD4DAB">
        <w:rPr>
          <w:rFonts w:ascii="Times New Roman" w:hAnsi="Times New Roman" w:cs="Times New Roman"/>
          <w:sz w:val="24"/>
          <w:szCs w:val="24"/>
        </w:rPr>
        <w:t xml:space="preserve"> prije zaključivanja </w:t>
      </w:r>
      <w:r>
        <w:rPr>
          <w:rFonts w:ascii="Times New Roman" w:hAnsi="Times New Roman" w:cs="Times New Roman"/>
          <w:sz w:val="24"/>
          <w:szCs w:val="24"/>
        </w:rPr>
        <w:t xml:space="preserve">ovog </w:t>
      </w:r>
      <w:r w:rsidRPr="00CD4DAB">
        <w:rPr>
          <w:rFonts w:ascii="Times New Roman" w:hAnsi="Times New Roman" w:cs="Times New Roman"/>
          <w:sz w:val="24"/>
          <w:szCs w:val="24"/>
        </w:rPr>
        <w:t>ugovora dostavi naručiocu:</w:t>
      </w:r>
    </w:p>
    <w:p w:rsidR="00204D2E" w:rsidRPr="003C6B5D" w:rsidRDefault="00204D2E" w:rsidP="00A94835">
      <w:pPr>
        <w:spacing w:after="0" w:line="20" w:lineRule="atLeast"/>
        <w:jc w:val="both"/>
        <w:rPr>
          <w:rFonts w:ascii="Times New Roman" w:hAnsi="Times New Roman" w:cs="Times New Roman"/>
          <w:sz w:val="24"/>
          <w:szCs w:val="24"/>
          <w:lang w:val="es-ES"/>
        </w:rPr>
      </w:pPr>
      <w:r>
        <w:rPr>
          <w:rFonts w:ascii="Times New Roman" w:hAnsi="Times New Roman" w:cs="Times New Roman"/>
          <w:sz w:val="24"/>
          <w:szCs w:val="24"/>
        </w:rPr>
        <w:t xml:space="preserve">- </w:t>
      </w:r>
      <w:r w:rsidRPr="00CD4DAB">
        <w:rPr>
          <w:rFonts w:ascii="Times New Roman" w:hAnsi="Times New Roman" w:cs="Times New Roman"/>
          <w:sz w:val="24"/>
          <w:szCs w:val="24"/>
        </w:rPr>
        <w:t xml:space="preserve"> garanciju za dobro izvršenje ugovora u iznosu od 5% od vrijednosti ugovora, sa rokom</w:t>
      </w:r>
      <w:r w:rsidRPr="00CD4DAB">
        <w:t xml:space="preserve"> </w:t>
      </w:r>
      <w:r w:rsidRPr="00CD4DAB">
        <w:rPr>
          <w:rFonts w:ascii="Times New Roman" w:hAnsi="Times New Roman" w:cs="Times New Roman"/>
          <w:sz w:val="24"/>
          <w:szCs w:val="24"/>
        </w:rPr>
        <w:t>važnos</w:t>
      </w:r>
      <w:r>
        <w:rPr>
          <w:rFonts w:ascii="Times New Roman" w:hAnsi="Times New Roman" w:cs="Times New Roman"/>
          <w:sz w:val="24"/>
          <w:szCs w:val="24"/>
        </w:rPr>
        <w:t>t</w:t>
      </w:r>
      <w:r w:rsidRPr="00CD4DAB">
        <w:rPr>
          <w:rFonts w:ascii="Times New Roman" w:hAnsi="Times New Roman" w:cs="Times New Roman"/>
          <w:sz w:val="24"/>
          <w:szCs w:val="24"/>
        </w:rPr>
        <w:t xml:space="preserve">i </w:t>
      </w:r>
      <w:r>
        <w:rPr>
          <w:rFonts w:ascii="Times New Roman" w:hAnsi="Times New Roman" w:cs="Times New Roman"/>
          <w:color w:val="000000"/>
          <w:sz w:val="24"/>
          <w:szCs w:val="24"/>
        </w:rPr>
        <w:t>za vri</w:t>
      </w:r>
      <w:r w:rsidRPr="00CA19F9">
        <w:rPr>
          <w:rFonts w:ascii="Times New Roman" w:hAnsi="Times New Roman" w:cs="Times New Roman"/>
          <w:color w:val="000000"/>
          <w:sz w:val="24"/>
          <w:szCs w:val="24"/>
        </w:rPr>
        <w:t xml:space="preserve">jeme </w:t>
      </w:r>
      <w:r>
        <w:rPr>
          <w:rFonts w:ascii="Times New Roman" w:hAnsi="Times New Roman"/>
          <w:iCs/>
          <w:sz w:val="24"/>
          <w:szCs w:val="24"/>
          <w:lang w:val="sr-Latn-CS"/>
        </w:rPr>
        <w:t>r</w:t>
      </w:r>
      <w:r w:rsidRPr="003C6B5D">
        <w:rPr>
          <w:rFonts w:ascii="Times New Roman" w:hAnsi="Times New Roman"/>
          <w:iCs/>
          <w:sz w:val="24"/>
          <w:szCs w:val="24"/>
          <w:lang w:val="sr-Latn-CS"/>
        </w:rPr>
        <w:t>oka izvršenja Ugovora</w:t>
      </w:r>
      <w:r w:rsidRPr="00CA19F9">
        <w:rPr>
          <w:rFonts w:ascii="Times New Roman" w:hAnsi="Times New Roman" w:cs="Times New Roman"/>
          <w:color w:val="000000"/>
          <w:sz w:val="24"/>
          <w:szCs w:val="24"/>
        </w:rPr>
        <w:t>.</w:t>
      </w:r>
      <w:r w:rsidRPr="009E0FD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Ova garancija mora da je </w:t>
      </w:r>
      <w:r w:rsidRPr="00650AFE">
        <w:rPr>
          <w:rFonts w:ascii="Times New Roman" w:hAnsi="Times New Roman" w:cs="Times New Roman"/>
          <w:sz w:val="24"/>
          <w:szCs w:val="24"/>
          <w:lang w:val="es-ES"/>
        </w:rPr>
        <w:t>bezuslovna i plativa na prvi poziv naručioca nakon nastanka razloga na koji se odnosi.</w:t>
      </w:r>
    </w:p>
    <w:p w:rsidR="00204D2E" w:rsidRPr="00CD4DAB" w:rsidRDefault="00204D2E" w:rsidP="00CD142E">
      <w:pPr>
        <w:pStyle w:val="ListParagraph"/>
        <w:spacing w:before="0" w:after="0" w:line="20" w:lineRule="atLeast"/>
        <w:ind w:left="378"/>
        <w:jc w:val="both"/>
        <w:rPr>
          <w:rFonts w:ascii="Times New Roman" w:hAnsi="Times New Roman" w:cs="Times New Roman"/>
          <w:sz w:val="24"/>
          <w:szCs w:val="24"/>
        </w:rPr>
      </w:pPr>
    </w:p>
    <w:p w:rsidR="00204D2E" w:rsidRPr="00FB4A4E" w:rsidRDefault="00204D2E" w:rsidP="00CD142E">
      <w:pPr>
        <w:pStyle w:val="ListParagraph"/>
        <w:spacing w:before="0" w:after="0" w:line="20" w:lineRule="atLeast"/>
        <w:ind w:left="0"/>
        <w:jc w:val="both"/>
        <w:rPr>
          <w:rFonts w:ascii="Times New Roman" w:hAnsi="Times New Roman" w:cs="Times New Roman"/>
          <w:sz w:val="16"/>
          <w:szCs w:val="16"/>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7</w:t>
      </w:r>
      <w:r w:rsidRPr="00CD4DAB">
        <w:rPr>
          <w:rFonts w:ascii="Times New Roman" w:hAnsi="Times New Roman"/>
          <w:b/>
          <w:lang w:val="sl-SI"/>
        </w:rPr>
        <w:t>.</w:t>
      </w:r>
    </w:p>
    <w:p w:rsidR="008503C3" w:rsidRPr="0021635B" w:rsidRDefault="00204D2E" w:rsidP="00CD142E">
      <w:pPr>
        <w:spacing w:after="0" w:line="20" w:lineRule="atLeast"/>
        <w:jc w:val="both"/>
        <w:rPr>
          <w:rFonts w:ascii="Times New Roman" w:hAnsi="Times New Roman" w:cs="Times New Roman"/>
          <w:sz w:val="24"/>
          <w:szCs w:val="24"/>
        </w:rPr>
      </w:pPr>
      <w:r w:rsidRPr="0021635B">
        <w:rPr>
          <w:rFonts w:ascii="Times New Roman" w:hAnsi="Times New Roman" w:cs="Times New Roman"/>
          <w:b/>
          <w:sz w:val="24"/>
          <w:szCs w:val="24"/>
        </w:rPr>
        <w:t>Garantni rok</w:t>
      </w:r>
      <w:r w:rsidRPr="0021635B">
        <w:rPr>
          <w:rFonts w:ascii="Times New Roman" w:hAnsi="Times New Roman" w:cs="Times New Roman"/>
          <w:sz w:val="24"/>
          <w:szCs w:val="24"/>
        </w:rPr>
        <w:t>: 2 godine od dana primopredaje izvedenih radova i konačnog obračuna izvedenih radova. I</w:t>
      </w:r>
      <w:r w:rsidR="006029CD" w:rsidRPr="0021635B">
        <w:rPr>
          <w:rFonts w:ascii="Times New Roman" w:hAnsi="Times New Roman" w:cs="Times New Roman"/>
          <w:sz w:val="24"/>
          <w:szCs w:val="24"/>
        </w:rPr>
        <w:t>zvodjač</w:t>
      </w:r>
      <w:r w:rsidRPr="0021635B">
        <w:rPr>
          <w:rFonts w:ascii="Times New Roman" w:hAnsi="Times New Roman" w:cs="Times New Roman"/>
          <w:sz w:val="24"/>
          <w:szCs w:val="24"/>
        </w:rPr>
        <w:t xml:space="preserve"> je dužan da o svom trošku otkloni sve nedostatke na izvedenim radovima, koji se pokažu u toku garantnog roka u roku u dva dana opd dana dostavljanja zahtjeva o otklanjanju nedostataka od strane Naručioca.  Ukoliko </w:t>
      </w:r>
      <w:r w:rsidR="006029CD" w:rsidRPr="0021635B">
        <w:rPr>
          <w:rFonts w:ascii="Times New Roman" w:hAnsi="Times New Roman" w:cs="Times New Roman"/>
          <w:sz w:val="24"/>
          <w:szCs w:val="24"/>
        </w:rPr>
        <w:t>izvodjač</w:t>
      </w:r>
      <w:r w:rsidRPr="0021635B">
        <w:rPr>
          <w:rFonts w:ascii="Times New Roman" w:hAnsi="Times New Roman" w:cs="Times New Roman"/>
          <w:sz w:val="24"/>
          <w:szCs w:val="24"/>
        </w:rPr>
        <w:t xml:space="preserve"> ne postupi po zahtjevu </w:t>
      </w:r>
      <w:r w:rsidR="006029CD" w:rsidRPr="0021635B">
        <w:rPr>
          <w:rFonts w:ascii="Times New Roman" w:hAnsi="Times New Roman" w:cs="Times New Roman"/>
          <w:sz w:val="24"/>
          <w:szCs w:val="24"/>
        </w:rPr>
        <w:t xml:space="preserve">naručioca, naručilac ima pravo da na teret izvodjača </w:t>
      </w:r>
      <w:r w:rsidRPr="0021635B">
        <w:rPr>
          <w:rFonts w:ascii="Times New Roman" w:hAnsi="Times New Roman" w:cs="Times New Roman"/>
          <w:sz w:val="24"/>
          <w:szCs w:val="24"/>
        </w:rPr>
        <w:t>otkloni nedostatke angažovanjem drugog izvodjača.</w:t>
      </w:r>
    </w:p>
    <w:p w:rsidR="008503C3" w:rsidRPr="0021635B" w:rsidRDefault="008503C3" w:rsidP="00CD142E">
      <w:pPr>
        <w:spacing w:after="0" w:line="20" w:lineRule="atLeast"/>
        <w:jc w:val="both"/>
        <w:rPr>
          <w:rFonts w:ascii="Times New Roman" w:hAnsi="Times New Roman" w:cs="Times New Roman"/>
          <w:sz w:val="24"/>
          <w:szCs w:val="24"/>
        </w:rPr>
      </w:pPr>
    </w:p>
    <w:p w:rsidR="00204D2E" w:rsidRPr="0021635B" w:rsidRDefault="00204D2E" w:rsidP="00CD142E">
      <w:pPr>
        <w:spacing w:after="0" w:line="20" w:lineRule="atLeast"/>
        <w:jc w:val="center"/>
        <w:rPr>
          <w:rFonts w:ascii="Times New Roman" w:hAnsi="Times New Roman"/>
          <w:b/>
          <w:sz w:val="24"/>
          <w:szCs w:val="24"/>
          <w:lang w:val="sl-SI"/>
        </w:rPr>
      </w:pPr>
      <w:r w:rsidRPr="0021635B">
        <w:rPr>
          <w:rFonts w:ascii="Times New Roman" w:hAnsi="Times New Roman"/>
          <w:b/>
          <w:sz w:val="24"/>
          <w:szCs w:val="24"/>
          <w:lang w:val="sl-SI"/>
        </w:rPr>
        <w:t>Član 1</w:t>
      </w:r>
      <w:r w:rsidR="00C31FD3" w:rsidRPr="0021635B">
        <w:rPr>
          <w:rFonts w:ascii="Times New Roman" w:hAnsi="Times New Roman"/>
          <w:b/>
          <w:sz w:val="24"/>
          <w:szCs w:val="24"/>
          <w:lang w:val="sl-SI"/>
        </w:rPr>
        <w:t>8</w:t>
      </w:r>
      <w:r w:rsidRPr="0021635B">
        <w:rPr>
          <w:rFonts w:ascii="Times New Roman" w:hAnsi="Times New Roman"/>
          <w:b/>
          <w:sz w:val="24"/>
          <w:szCs w:val="24"/>
          <w:lang w:val="sl-SI"/>
        </w:rPr>
        <w:t>.</w:t>
      </w:r>
    </w:p>
    <w:p w:rsidR="00204D2E" w:rsidRPr="0021635B" w:rsidRDefault="00204D2E" w:rsidP="00CD142E">
      <w:pPr>
        <w:spacing w:after="0" w:line="20" w:lineRule="atLeast"/>
        <w:jc w:val="both"/>
        <w:rPr>
          <w:rFonts w:ascii="Times New Roman" w:hAnsi="Times New Roman"/>
          <w:sz w:val="24"/>
          <w:szCs w:val="24"/>
          <w:lang w:val="sl-SI"/>
        </w:rPr>
      </w:pPr>
      <w:r w:rsidRPr="0021635B">
        <w:rPr>
          <w:rFonts w:ascii="Times New Roman" w:hAnsi="Times New Roman"/>
          <w:sz w:val="24"/>
          <w:szCs w:val="24"/>
          <w:lang w:val="sl-SI"/>
        </w:rPr>
        <w:t>I</w:t>
      </w:r>
      <w:r w:rsidR="00FF0B3A" w:rsidRPr="0021635B">
        <w:rPr>
          <w:rFonts w:ascii="Times New Roman" w:hAnsi="Times New Roman"/>
          <w:sz w:val="24"/>
          <w:szCs w:val="24"/>
          <w:lang w:val="sl-SI"/>
        </w:rPr>
        <w:t>zvodjač</w:t>
      </w:r>
      <w:r w:rsidRPr="0021635B">
        <w:rPr>
          <w:rFonts w:ascii="Times New Roman" w:hAnsi="Times New Roman"/>
          <w:sz w:val="24"/>
          <w:szCs w:val="24"/>
          <w:lang w:val="sl-SI"/>
        </w:rPr>
        <w:t xml:space="preserve">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312134" w:rsidRPr="00CD4DAB" w:rsidRDefault="00312134" w:rsidP="00CD142E">
      <w:pPr>
        <w:spacing w:after="0" w:line="20" w:lineRule="atLeast"/>
        <w:jc w:val="both"/>
        <w:rPr>
          <w:rFonts w:ascii="Times New Roman" w:hAnsi="Times New Roman"/>
          <w:lang w:val="sl-SI"/>
        </w:rPr>
      </w:pPr>
    </w:p>
    <w:p w:rsidR="00204D2E" w:rsidRPr="00E052BF" w:rsidRDefault="00204D2E" w:rsidP="00CD142E">
      <w:pPr>
        <w:pStyle w:val="BodyText"/>
        <w:spacing w:line="20" w:lineRule="atLeast"/>
        <w:jc w:val="center"/>
        <w:rPr>
          <w:b/>
          <w:sz w:val="24"/>
          <w:szCs w:val="24"/>
          <w:lang w:val="sl-SI"/>
        </w:rPr>
      </w:pPr>
      <w:r w:rsidRPr="00E052BF">
        <w:rPr>
          <w:b/>
          <w:sz w:val="24"/>
          <w:szCs w:val="24"/>
          <w:lang w:val="sl-SI"/>
        </w:rPr>
        <w:t xml:space="preserve">Član </w:t>
      </w:r>
      <w:r w:rsidR="00C31FD3">
        <w:rPr>
          <w:b/>
          <w:sz w:val="24"/>
          <w:szCs w:val="24"/>
          <w:lang w:val="sl-SI"/>
        </w:rPr>
        <w:t>19</w:t>
      </w:r>
      <w:r w:rsidRPr="00E052BF">
        <w:rPr>
          <w:b/>
          <w:sz w:val="24"/>
          <w:szCs w:val="24"/>
          <w:lang w:val="sl-SI"/>
        </w:rPr>
        <w:t>.</w:t>
      </w:r>
    </w:p>
    <w:p w:rsidR="00204D2E" w:rsidRPr="00E052BF" w:rsidRDefault="00204D2E" w:rsidP="00CD142E">
      <w:pPr>
        <w:spacing w:after="0" w:line="20" w:lineRule="atLeast"/>
        <w:jc w:val="both"/>
        <w:rPr>
          <w:rFonts w:ascii="Times New Roman" w:hAnsi="Times New Roman" w:cs="Times New Roman"/>
          <w:sz w:val="24"/>
          <w:szCs w:val="24"/>
          <w:lang w:val="sl-SI"/>
        </w:rPr>
      </w:pPr>
      <w:r w:rsidRPr="00E052BF">
        <w:rPr>
          <w:rFonts w:ascii="Times New Roman" w:hAnsi="Times New Roman" w:cs="Times New Roman"/>
          <w:sz w:val="24"/>
          <w:szCs w:val="24"/>
          <w:lang w:val="sl-SI"/>
        </w:rPr>
        <w:t>Pregled i primopredaja izvedenih radova vršiće se prema propisima koji važe u sjedištu N</w:t>
      </w:r>
      <w:r w:rsidR="00FF0B3A" w:rsidRPr="00E052BF">
        <w:rPr>
          <w:rFonts w:ascii="Times New Roman" w:hAnsi="Times New Roman" w:cs="Times New Roman"/>
          <w:sz w:val="24"/>
          <w:szCs w:val="24"/>
          <w:lang w:val="sl-SI"/>
        </w:rPr>
        <w:t>aručioca</w:t>
      </w:r>
      <w:r w:rsidRPr="00E052BF">
        <w:rPr>
          <w:rFonts w:ascii="Times New Roman" w:hAnsi="Times New Roman" w:cs="Times New Roman"/>
          <w:sz w:val="24"/>
          <w:szCs w:val="24"/>
          <w:lang w:val="sl-SI"/>
        </w:rPr>
        <w:t xml:space="preserve">.  Obavijest da su radovi završeni </w:t>
      </w:r>
      <w:r w:rsidR="008503C3" w:rsidRPr="00E052BF">
        <w:rPr>
          <w:rFonts w:ascii="Times New Roman" w:hAnsi="Times New Roman" w:cs="Times New Roman"/>
          <w:sz w:val="24"/>
          <w:szCs w:val="24"/>
          <w:lang w:val="sl-SI"/>
        </w:rPr>
        <w:t xml:space="preserve">izvodjač podnosi naručiocu </w:t>
      </w:r>
      <w:r w:rsidRPr="00E052BF">
        <w:rPr>
          <w:rFonts w:ascii="Times New Roman" w:hAnsi="Times New Roman" w:cs="Times New Roman"/>
          <w:sz w:val="24"/>
          <w:szCs w:val="24"/>
          <w:lang w:val="sl-SI"/>
        </w:rPr>
        <w:t>preko Nadzornog organa.</w:t>
      </w:r>
    </w:p>
    <w:p w:rsidR="00204D2E" w:rsidRPr="00E052BF" w:rsidRDefault="00204D2E" w:rsidP="00CD142E">
      <w:pPr>
        <w:spacing w:after="0" w:line="20" w:lineRule="atLeast"/>
        <w:jc w:val="both"/>
        <w:rPr>
          <w:rFonts w:ascii="Times New Roman" w:hAnsi="Times New Roman" w:cs="Times New Roman"/>
          <w:sz w:val="24"/>
          <w:szCs w:val="24"/>
          <w:lang w:val="sl-SI"/>
        </w:rPr>
      </w:pPr>
      <w:r w:rsidRPr="00E052BF">
        <w:rPr>
          <w:rFonts w:ascii="Times New Roman" w:hAnsi="Times New Roman" w:cs="Times New Roman"/>
          <w:sz w:val="24"/>
          <w:szCs w:val="24"/>
          <w:lang w:val="sl-SI"/>
        </w:rPr>
        <w:t xml:space="preserve">Strane ugovora su u obavezi da komisiji za pregled i primopredaja izvedenih radova, koju obrazuje </w:t>
      </w:r>
      <w:r w:rsidR="008503C3" w:rsidRPr="00E052BF">
        <w:rPr>
          <w:rFonts w:ascii="Times New Roman" w:hAnsi="Times New Roman" w:cs="Times New Roman"/>
          <w:sz w:val="24"/>
          <w:szCs w:val="24"/>
          <w:lang w:val="sl-SI"/>
        </w:rPr>
        <w:t>naručioc</w:t>
      </w:r>
      <w:r w:rsidRPr="00E052BF">
        <w:rPr>
          <w:rFonts w:ascii="Times New Roman" w:hAnsi="Times New Roman" w:cs="Times New Roman"/>
          <w:sz w:val="24"/>
          <w:szCs w:val="24"/>
          <w:lang w:val="sl-SI"/>
        </w:rPr>
        <w:t>, prije početka njenog rada, stave na raspolaganje svu dokumentaciju u vezi sa realizacijom ovog ugovora.</w:t>
      </w:r>
    </w:p>
    <w:p w:rsidR="00CD142E" w:rsidRDefault="00CD142E" w:rsidP="00CD142E">
      <w:pPr>
        <w:pStyle w:val="BodyText"/>
        <w:spacing w:line="20" w:lineRule="atLeast"/>
        <w:jc w:val="center"/>
        <w:rPr>
          <w:b/>
          <w:lang w:val="sl-SI"/>
        </w:rPr>
      </w:pPr>
    </w:p>
    <w:p w:rsidR="00204D2E" w:rsidRPr="00CD4DAB" w:rsidRDefault="00204D2E" w:rsidP="00CD142E">
      <w:pPr>
        <w:pStyle w:val="BodyText"/>
        <w:spacing w:line="20" w:lineRule="atLeast"/>
        <w:jc w:val="center"/>
        <w:rPr>
          <w:b/>
          <w:lang w:val="sl-SI"/>
        </w:rPr>
      </w:pPr>
      <w:r>
        <w:rPr>
          <w:b/>
          <w:lang w:val="sl-SI"/>
        </w:rPr>
        <w:t>Član 2</w:t>
      </w:r>
      <w:r w:rsidR="00FF0B3A">
        <w:rPr>
          <w:b/>
          <w:lang w:val="sl-SI"/>
        </w:rPr>
        <w:t>0</w:t>
      </w:r>
      <w:r w:rsidRPr="00CD4DAB">
        <w:rPr>
          <w:b/>
          <w:lang w:val="sl-SI"/>
        </w:rPr>
        <w:t>.</w:t>
      </w:r>
    </w:p>
    <w:p w:rsidR="00204D2E" w:rsidRPr="0021635B" w:rsidRDefault="00204D2E" w:rsidP="00CD142E">
      <w:pPr>
        <w:spacing w:after="0" w:line="20" w:lineRule="atLeast"/>
        <w:jc w:val="both"/>
        <w:rPr>
          <w:rFonts w:ascii="Times New Roman" w:hAnsi="Times New Roman"/>
          <w:sz w:val="24"/>
          <w:szCs w:val="24"/>
          <w:lang w:val="sl-SI"/>
        </w:rPr>
      </w:pPr>
      <w:r w:rsidRPr="00CD4DAB">
        <w:rPr>
          <w:rFonts w:ascii="Times New Roman" w:hAnsi="Times New Roman"/>
          <w:lang w:val="sl-SI"/>
        </w:rPr>
        <w:t>I</w:t>
      </w:r>
      <w:r w:rsidR="008503C3" w:rsidRPr="00CD4DAB">
        <w:rPr>
          <w:rFonts w:ascii="Times New Roman" w:hAnsi="Times New Roman"/>
          <w:lang w:val="sl-SI"/>
        </w:rPr>
        <w:t>zvodjač</w:t>
      </w:r>
      <w:r w:rsidRPr="00CD4DAB">
        <w:rPr>
          <w:rFonts w:ascii="Times New Roman" w:hAnsi="Times New Roman"/>
          <w:lang w:val="sl-SI"/>
        </w:rPr>
        <w:t xml:space="preserve"> je dužan da postupi po primjedbama komisije za pregled i primopredaja izvedenih radova i to u </w:t>
      </w:r>
      <w:r w:rsidRPr="0021635B">
        <w:rPr>
          <w:rFonts w:ascii="Times New Roman" w:hAnsi="Times New Roman"/>
          <w:sz w:val="24"/>
          <w:szCs w:val="24"/>
          <w:lang w:val="sl-SI"/>
        </w:rPr>
        <w:t>roku koji mu odredi komisija.</w:t>
      </w:r>
    </w:p>
    <w:p w:rsidR="00585B8E" w:rsidRPr="0021635B" w:rsidRDefault="00204D2E" w:rsidP="00CD142E">
      <w:pPr>
        <w:spacing w:after="0" w:line="20" w:lineRule="atLeast"/>
        <w:jc w:val="both"/>
        <w:rPr>
          <w:rFonts w:ascii="Times New Roman" w:hAnsi="Times New Roman"/>
          <w:sz w:val="24"/>
          <w:szCs w:val="24"/>
          <w:lang w:val="sl-SI"/>
        </w:rPr>
      </w:pPr>
      <w:r w:rsidRPr="0021635B">
        <w:rPr>
          <w:rFonts w:ascii="Times New Roman" w:hAnsi="Times New Roman"/>
          <w:sz w:val="24"/>
          <w:szCs w:val="24"/>
          <w:lang w:val="sl-SI"/>
        </w:rPr>
        <w:t xml:space="preserve">Ako </w:t>
      </w:r>
      <w:r w:rsidR="00FF0B3A" w:rsidRPr="0021635B">
        <w:rPr>
          <w:rFonts w:ascii="Times New Roman" w:hAnsi="Times New Roman"/>
          <w:sz w:val="24"/>
          <w:szCs w:val="24"/>
          <w:lang w:val="sl-SI"/>
        </w:rPr>
        <w:t>izvodjač ne postupi po primjedbama iz stava 1. ovog člana u odredjenom roku, naručilac će sam ili preko drugog izvodjača otkloniti utvrdjene nedostatke o trošku izvodjača</w:t>
      </w:r>
      <w:r w:rsidRPr="0021635B">
        <w:rPr>
          <w:rFonts w:ascii="Times New Roman" w:hAnsi="Times New Roman"/>
          <w:sz w:val="24"/>
          <w:szCs w:val="24"/>
          <w:lang w:val="sl-SI"/>
        </w:rPr>
        <w:t>.</w:t>
      </w:r>
    </w:p>
    <w:p w:rsidR="00312134" w:rsidRPr="0021635B" w:rsidRDefault="00312134" w:rsidP="00CD142E">
      <w:pPr>
        <w:spacing w:after="0" w:line="20" w:lineRule="atLeast"/>
        <w:jc w:val="both"/>
        <w:rPr>
          <w:rFonts w:ascii="Times New Roman" w:hAnsi="Times New Roman"/>
          <w:sz w:val="24"/>
          <w:szCs w:val="24"/>
          <w:lang w:val="sl-SI"/>
        </w:rPr>
      </w:pPr>
    </w:p>
    <w:p w:rsidR="00585B8E" w:rsidRPr="0021635B" w:rsidRDefault="00585B8E" w:rsidP="00CD142E">
      <w:pPr>
        <w:spacing w:after="0" w:line="20" w:lineRule="atLeast"/>
        <w:ind w:firstLine="426"/>
        <w:jc w:val="center"/>
        <w:rPr>
          <w:rFonts w:ascii="Times New Roman" w:hAnsi="Times New Roman" w:cs="Times New Roman"/>
          <w:b/>
          <w:color w:val="000000"/>
          <w:sz w:val="24"/>
          <w:szCs w:val="24"/>
          <w:lang w:val="pl-PL"/>
        </w:rPr>
      </w:pPr>
      <w:r w:rsidRPr="0021635B">
        <w:rPr>
          <w:rFonts w:ascii="Times New Roman" w:hAnsi="Times New Roman" w:cs="Times New Roman"/>
          <w:b/>
          <w:color w:val="000000"/>
          <w:sz w:val="24"/>
          <w:szCs w:val="24"/>
          <w:lang w:val="pl-PL"/>
        </w:rPr>
        <w:t>Član 2</w:t>
      </w:r>
      <w:r w:rsidR="00AA7320" w:rsidRPr="0021635B">
        <w:rPr>
          <w:rFonts w:ascii="Times New Roman" w:hAnsi="Times New Roman" w:cs="Times New Roman"/>
          <w:b/>
          <w:color w:val="000000"/>
          <w:sz w:val="24"/>
          <w:szCs w:val="24"/>
          <w:lang w:val="pl-PL"/>
        </w:rPr>
        <w:t>1</w:t>
      </w:r>
      <w:r w:rsidR="00E052BF" w:rsidRPr="0021635B">
        <w:rPr>
          <w:rFonts w:ascii="Times New Roman" w:hAnsi="Times New Roman" w:cs="Times New Roman"/>
          <w:b/>
          <w:color w:val="000000"/>
          <w:sz w:val="24"/>
          <w:szCs w:val="24"/>
          <w:lang w:val="pl-PL"/>
        </w:rPr>
        <w:t>.</w:t>
      </w:r>
    </w:p>
    <w:p w:rsidR="00585B8E" w:rsidRPr="0021635B" w:rsidRDefault="00585B8E" w:rsidP="00CD142E">
      <w:pPr>
        <w:spacing w:after="0" w:line="20" w:lineRule="atLeast"/>
        <w:ind w:firstLine="426"/>
        <w:jc w:val="both"/>
        <w:rPr>
          <w:rFonts w:ascii="Times New Roman" w:hAnsi="Times New Roman" w:cs="Times New Roman"/>
          <w:color w:val="000000"/>
          <w:sz w:val="24"/>
          <w:szCs w:val="24"/>
          <w:lang w:val="pl-PL"/>
        </w:rPr>
      </w:pPr>
      <w:r w:rsidRPr="0021635B">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85B8E" w:rsidRPr="0021635B" w:rsidRDefault="00585B8E" w:rsidP="00CD142E">
      <w:pPr>
        <w:spacing w:after="0" w:line="20" w:lineRule="atLeast"/>
        <w:ind w:firstLine="426"/>
        <w:jc w:val="both"/>
        <w:rPr>
          <w:rFonts w:ascii="Times New Roman" w:hAnsi="Times New Roman" w:cs="Times New Roman"/>
          <w:color w:val="000000"/>
          <w:sz w:val="24"/>
          <w:szCs w:val="24"/>
          <w:lang w:val="pl-PL"/>
        </w:rPr>
      </w:pPr>
      <w:r w:rsidRPr="0021635B">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se ne može raskinuti zbog neispunjenja neznatnog dijela ugovorene obaveze.</w:t>
      </w:r>
    </w:p>
    <w:p w:rsidR="00585B8E" w:rsidRPr="00710609" w:rsidRDefault="00585B8E" w:rsidP="00CD142E">
      <w:pPr>
        <w:spacing w:after="0" w:line="20" w:lineRule="atLeast"/>
        <w:jc w:val="both"/>
        <w:rPr>
          <w:rFonts w:ascii="Times New Roman" w:hAnsi="Times New Roman" w:cs="Times New Roman"/>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2</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Ako strane ugovora sporazumno raskinu ugovor, sporazumom o raskidu ugovora utvrđuju se međusobna prava i obaveze koje proist</w:t>
      </w:r>
      <w:r>
        <w:rPr>
          <w:rFonts w:ascii="Times New Roman" w:hAnsi="Times New Roman" w:cs="Times New Roman"/>
          <w:color w:val="000000"/>
          <w:sz w:val="24"/>
          <w:szCs w:val="24"/>
          <w:lang w:val="pl-PL"/>
        </w:rPr>
        <w:t>i</w:t>
      </w:r>
      <w:r w:rsidRPr="00710609">
        <w:rPr>
          <w:rFonts w:ascii="Times New Roman" w:hAnsi="Times New Roman" w:cs="Times New Roman"/>
          <w:color w:val="000000"/>
          <w:sz w:val="24"/>
          <w:szCs w:val="24"/>
          <w:lang w:val="pl-PL"/>
        </w:rPr>
        <w:t>ču iz raskida ugovora.</w:t>
      </w:r>
    </w:p>
    <w:p w:rsidR="00585B8E" w:rsidRPr="00710609" w:rsidRDefault="00585B8E" w:rsidP="00CD142E">
      <w:pPr>
        <w:pStyle w:val="BodyText"/>
        <w:spacing w:line="20" w:lineRule="atLeast"/>
        <w:rPr>
          <w:b/>
          <w:color w:val="000000"/>
          <w:sz w:val="24"/>
          <w:szCs w:val="24"/>
          <w:lang w:val="pl-PL"/>
        </w:rPr>
      </w:pPr>
    </w:p>
    <w:p w:rsidR="00585B8E" w:rsidRPr="00710609" w:rsidRDefault="00E052BF" w:rsidP="00CD142E">
      <w:pPr>
        <w:pStyle w:val="BodyText"/>
        <w:spacing w:line="20" w:lineRule="atLeast"/>
        <w:jc w:val="center"/>
        <w:rPr>
          <w:b/>
          <w:color w:val="000000"/>
          <w:sz w:val="24"/>
          <w:szCs w:val="24"/>
          <w:lang w:val="pl-PL"/>
        </w:rPr>
      </w:pPr>
      <w:r>
        <w:rPr>
          <w:b/>
          <w:color w:val="000000"/>
          <w:sz w:val="24"/>
          <w:szCs w:val="24"/>
          <w:lang w:val="pl-PL"/>
        </w:rPr>
        <w:t xml:space="preserve">Član </w:t>
      </w:r>
      <w:r w:rsidR="00AA7320">
        <w:rPr>
          <w:b/>
          <w:color w:val="000000"/>
          <w:sz w:val="24"/>
          <w:szCs w:val="24"/>
          <w:lang w:val="pl-PL"/>
        </w:rPr>
        <w:t>23</w:t>
      </w:r>
      <w:r>
        <w:rPr>
          <w:b/>
          <w:color w:val="000000"/>
          <w:sz w:val="24"/>
          <w:szCs w:val="24"/>
          <w:lang w:val="pl-PL"/>
        </w:rPr>
        <w:t>.</w:t>
      </w:r>
    </w:p>
    <w:p w:rsidR="00585B8E" w:rsidRDefault="00585B8E" w:rsidP="00CD142E">
      <w:pPr>
        <w:spacing w:after="0" w:line="20" w:lineRule="atLeast"/>
        <w:ind w:firstLine="426"/>
        <w:jc w:val="both"/>
        <w:rPr>
          <w:rFonts w:ascii="Times New Roman" w:hAnsi="Times New Roman" w:cs="Times New Roman"/>
          <w:sz w:val="24"/>
          <w:szCs w:val="24"/>
          <w:lang w:val="pl-PL"/>
        </w:rPr>
      </w:pPr>
      <w:r w:rsidRPr="00710609">
        <w:rPr>
          <w:rFonts w:ascii="Times New Roman" w:hAnsi="Times New Roman" w:cs="Times New Roman"/>
          <w:sz w:val="24"/>
          <w:szCs w:val="24"/>
          <w:lang w:val="pl-PL"/>
        </w:rPr>
        <w:t xml:space="preserve">Ukoliko dođe do raskida ugovora i prekida radova, </w:t>
      </w:r>
      <w:r w:rsidR="00280807" w:rsidRPr="00710609">
        <w:rPr>
          <w:rFonts w:ascii="Times New Roman" w:hAnsi="Times New Roman" w:cs="Times New Roman"/>
          <w:sz w:val="24"/>
          <w:szCs w:val="24"/>
          <w:lang w:val="pl-PL"/>
        </w:rPr>
        <w:t xml:space="preserve">naručilac i izvođač </w:t>
      </w:r>
      <w:r w:rsidRPr="00710609">
        <w:rPr>
          <w:rFonts w:ascii="Times New Roman" w:hAnsi="Times New Roman" w:cs="Times New Roman"/>
          <w:sz w:val="24"/>
          <w:szCs w:val="24"/>
          <w:lang w:val="pl-PL"/>
        </w:rPr>
        <w:t>su dužni da preduzmu potrebne mjere da se izvedeni radovi zaštite od propadanja. Troškove zaštite radova snosi strana ugovora čijom krivicom je došlo do raskida ugovora odnosno do prekida radova.</w:t>
      </w: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 xml:space="preserve">Član </w:t>
      </w:r>
      <w:r w:rsidR="00E052BF">
        <w:rPr>
          <w:rFonts w:ascii="Times New Roman" w:hAnsi="Times New Roman" w:cs="Times New Roman"/>
          <w:b/>
          <w:color w:val="000000"/>
          <w:sz w:val="24"/>
          <w:szCs w:val="24"/>
          <w:lang w:val="pl-PL"/>
        </w:rPr>
        <w:t>2</w:t>
      </w:r>
      <w:r w:rsidR="00AA7320">
        <w:rPr>
          <w:rFonts w:ascii="Times New Roman" w:hAnsi="Times New Roman" w:cs="Times New Roman"/>
          <w:b/>
          <w:color w:val="000000"/>
          <w:sz w:val="24"/>
          <w:szCs w:val="24"/>
          <w:lang w:val="pl-PL"/>
        </w:rPr>
        <w:t>4</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Ukoliko se nastali spor ne riješi sporazumno, za rješavanje spora određuje se nadležni sud u Podgorici.</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Rješavanje spornih pitanja ne može uticati na rok i kvalitet ugovorenih radova.</w:t>
      </w:r>
    </w:p>
    <w:p w:rsidR="00585B8E" w:rsidRPr="00710609" w:rsidRDefault="00585B8E" w:rsidP="00CD142E">
      <w:pPr>
        <w:spacing w:after="0" w:line="20" w:lineRule="atLeast"/>
        <w:rPr>
          <w:rFonts w:ascii="Times New Roman" w:hAnsi="Times New Roman" w:cs="Times New Roman"/>
          <w:b/>
          <w:color w:val="000000"/>
          <w:sz w:val="24"/>
          <w:szCs w:val="24"/>
          <w:lang w:val="pl-PL"/>
        </w:rPr>
      </w:pPr>
    </w:p>
    <w:p w:rsidR="00585B8E" w:rsidRPr="00710609" w:rsidRDefault="00E052BF" w:rsidP="00CD142E">
      <w:pPr>
        <w:spacing w:after="0" w:line="20" w:lineRule="atLeast"/>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5</w:t>
      </w:r>
      <w:r>
        <w:rPr>
          <w:rFonts w:ascii="Times New Roman" w:hAnsi="Times New Roman" w:cs="Times New Roman"/>
          <w:b/>
          <w:color w:val="000000"/>
          <w:sz w:val="24"/>
          <w:szCs w:val="24"/>
          <w:lang w:val="pl-PL"/>
        </w:rPr>
        <w:t>.</w:t>
      </w:r>
    </w:p>
    <w:p w:rsidR="00585B8E" w:rsidRDefault="00585B8E" w:rsidP="00CD142E">
      <w:pPr>
        <w:spacing w:after="0" w:line="20" w:lineRule="atLeast"/>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o javnoj nabavci koji je zaključen uz kršenje antikorupcijskog pravila ništav je.</w:t>
      </w:r>
    </w:p>
    <w:p w:rsidR="00E052BF" w:rsidRPr="00710609" w:rsidRDefault="00E052BF" w:rsidP="00CD142E">
      <w:pPr>
        <w:spacing w:after="0" w:line="20" w:lineRule="atLeast"/>
        <w:rPr>
          <w:rFonts w:ascii="Times New Roman" w:hAnsi="Times New Roman" w:cs="Times New Roman"/>
          <w:color w:val="000000"/>
          <w:sz w:val="24"/>
          <w:szCs w:val="24"/>
          <w:lang w:val="pl-PL"/>
        </w:rPr>
      </w:pPr>
    </w:p>
    <w:p w:rsidR="00AB0E37" w:rsidRPr="00397896" w:rsidRDefault="00B432DA" w:rsidP="00CD142E">
      <w:pPr>
        <w:spacing w:after="0" w:line="20" w:lineRule="atLeast"/>
        <w:jc w:val="center"/>
        <w:rPr>
          <w:rFonts w:ascii="Times New Roman" w:hAnsi="Times New Roman"/>
          <w:b/>
          <w:sz w:val="24"/>
          <w:szCs w:val="24"/>
          <w:lang w:val="sl-SI"/>
        </w:rPr>
      </w:pPr>
      <w:r>
        <w:rPr>
          <w:rFonts w:ascii="Times New Roman" w:hAnsi="Times New Roman"/>
          <w:b/>
          <w:sz w:val="24"/>
          <w:szCs w:val="24"/>
          <w:lang w:val="sl-SI"/>
        </w:rPr>
        <w:t>Član 2</w:t>
      </w:r>
      <w:r w:rsidR="00AA7320">
        <w:rPr>
          <w:rFonts w:ascii="Times New Roman" w:hAnsi="Times New Roman"/>
          <w:b/>
          <w:sz w:val="24"/>
          <w:szCs w:val="24"/>
          <w:lang w:val="sl-SI"/>
        </w:rPr>
        <w:t>6</w:t>
      </w:r>
    </w:p>
    <w:p w:rsidR="00AB0E37" w:rsidRDefault="00AB0E37" w:rsidP="00CD142E">
      <w:pPr>
        <w:spacing w:after="0" w:line="20" w:lineRule="atLeast"/>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E052BF" w:rsidRDefault="00E052BF" w:rsidP="00CD142E">
      <w:pPr>
        <w:spacing w:after="0" w:line="20" w:lineRule="atLeast"/>
        <w:jc w:val="both"/>
        <w:rPr>
          <w:rFonts w:ascii="Times New Roman" w:hAnsi="Times New Roman"/>
          <w:sz w:val="24"/>
          <w:szCs w:val="24"/>
          <w:lang w:val="sr-Latn-CS"/>
        </w:rPr>
      </w:pPr>
    </w:p>
    <w:p w:rsidR="00312134" w:rsidRDefault="00312134" w:rsidP="00CD142E">
      <w:pPr>
        <w:spacing w:after="0" w:line="20" w:lineRule="atLeast"/>
        <w:jc w:val="both"/>
        <w:rPr>
          <w:rFonts w:ascii="Times New Roman" w:hAnsi="Times New Roman"/>
          <w:sz w:val="24"/>
          <w:szCs w:val="24"/>
          <w:lang w:val="sr-Latn-CS"/>
        </w:rPr>
      </w:pPr>
    </w:p>
    <w:p w:rsidR="00E052BF" w:rsidRDefault="00E052BF" w:rsidP="00CD142E">
      <w:pPr>
        <w:spacing w:after="0" w:line="20" w:lineRule="atLeast"/>
        <w:jc w:val="both"/>
        <w:rPr>
          <w:rFonts w:ascii="Times New Roman" w:hAnsi="Times New Roman"/>
          <w:sz w:val="24"/>
          <w:szCs w:val="24"/>
          <w:lang w:val="sr-Latn-CS"/>
        </w:rPr>
      </w:pPr>
    </w:p>
    <w:p w:rsidR="00AB0E37" w:rsidRPr="00852493"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CD142E">
      <w:pPr>
        <w:spacing w:after="0" w:line="20" w:lineRule="atLeast"/>
        <w:jc w:val="both"/>
        <w:rPr>
          <w:rFonts w:ascii="Times New Roman" w:hAnsi="Times New Roman" w:cs="Times New Roman"/>
          <w:color w:val="000000"/>
          <w:sz w:val="24"/>
          <w:szCs w:val="24"/>
        </w:rPr>
      </w:pPr>
    </w:p>
    <w:p w:rsidR="00CD142E" w:rsidRDefault="00CD142E" w:rsidP="00CD142E">
      <w:pPr>
        <w:spacing w:after="0" w:line="20" w:lineRule="atLeast"/>
        <w:jc w:val="both"/>
        <w:rPr>
          <w:rFonts w:ascii="Times New Roman" w:hAnsi="Times New Roman" w:cs="Times New Roman"/>
          <w:color w:val="000000"/>
          <w:sz w:val="24"/>
          <w:szCs w:val="24"/>
        </w:rPr>
      </w:pPr>
    </w:p>
    <w:p w:rsidR="00A94835" w:rsidRDefault="00A94835" w:rsidP="00CD142E">
      <w:pPr>
        <w:spacing w:after="0" w:line="20" w:lineRule="atLeast"/>
        <w:jc w:val="both"/>
        <w:rPr>
          <w:rFonts w:ascii="Times New Roman" w:hAnsi="Times New Roman" w:cs="Times New Roman"/>
          <w:color w:val="000000"/>
          <w:sz w:val="24"/>
          <w:szCs w:val="24"/>
        </w:rPr>
      </w:pPr>
    </w:p>
    <w:p w:rsidR="00A94835" w:rsidRPr="00852493" w:rsidRDefault="00A94835" w:rsidP="00CD142E">
      <w:pPr>
        <w:spacing w:after="0" w:line="20" w:lineRule="atLeast"/>
        <w:jc w:val="both"/>
        <w:rPr>
          <w:rFonts w:ascii="Times New Roman" w:hAnsi="Times New Roman" w:cs="Times New Roman"/>
          <w:color w:val="000000"/>
          <w:sz w:val="24"/>
          <w:szCs w:val="24"/>
        </w:rPr>
      </w:pPr>
    </w:p>
    <w:p w:rsidR="00AB0E37" w:rsidRPr="00852493"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CD142E">
      <w:pPr>
        <w:spacing w:after="0" w:line="20" w:lineRule="atLeast"/>
        <w:jc w:val="both"/>
        <w:rPr>
          <w:rFonts w:ascii="Times New Roman" w:hAnsi="Times New Roman" w:cs="Times New Roman"/>
          <w:sz w:val="24"/>
          <w:szCs w:val="24"/>
        </w:rPr>
      </w:pPr>
    </w:p>
    <w:p w:rsidR="00AB0E37" w:rsidRPr="00852493" w:rsidRDefault="00AB0E37" w:rsidP="00CD142E">
      <w:pPr>
        <w:tabs>
          <w:tab w:val="left" w:pos="1950"/>
        </w:tabs>
        <w:spacing w:after="0" w:line="20" w:lineRule="atLeast"/>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CD142E">
      <w:pPr>
        <w:spacing w:after="0" w:line="20" w:lineRule="atLeast"/>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CD142E">
      <w:pPr>
        <w:spacing w:after="0" w:line="20" w:lineRule="atLeast"/>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CD142E">
      <w:pPr>
        <w:spacing w:after="0" w:line="20" w:lineRule="atLeast"/>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CD142E">
      <w:pPr>
        <w:spacing w:after="0" w:line="20" w:lineRule="atLeast"/>
        <w:ind w:right="588"/>
        <w:jc w:val="right"/>
        <w:rPr>
          <w:rFonts w:ascii="Times New Roman" w:hAnsi="Times New Roman" w:cs="Times New Roman"/>
          <w:sz w:val="20"/>
          <w:szCs w:val="20"/>
        </w:rPr>
      </w:pPr>
    </w:p>
    <w:p w:rsidR="00E052BF" w:rsidRDefault="00E052BF" w:rsidP="00CD142E">
      <w:pPr>
        <w:spacing w:after="0" w:line="20" w:lineRule="atLeast"/>
        <w:ind w:right="588"/>
        <w:jc w:val="right"/>
        <w:rPr>
          <w:rFonts w:ascii="Times New Roman" w:hAnsi="Times New Roman" w:cs="Times New Roman"/>
          <w:sz w:val="20"/>
          <w:szCs w:val="20"/>
        </w:rPr>
      </w:pPr>
    </w:p>
    <w:p w:rsidR="00E052BF" w:rsidRDefault="00E052BF" w:rsidP="00CD142E">
      <w:pPr>
        <w:spacing w:after="0" w:line="20" w:lineRule="atLeast"/>
        <w:ind w:right="588"/>
        <w:jc w:val="right"/>
        <w:rPr>
          <w:rFonts w:ascii="Times New Roman" w:hAnsi="Times New Roman" w:cs="Times New Roman"/>
          <w:sz w:val="20"/>
          <w:szCs w:val="20"/>
        </w:rPr>
      </w:pPr>
    </w:p>
    <w:p w:rsidR="00831448" w:rsidRPr="00AB0E37" w:rsidRDefault="00831448" w:rsidP="00CD142E">
      <w:pPr>
        <w:spacing w:after="0" w:line="20" w:lineRule="atLeast"/>
        <w:ind w:right="588"/>
        <w:jc w:val="right"/>
        <w:rPr>
          <w:rFonts w:ascii="Times New Roman" w:hAnsi="Times New Roman" w:cs="Times New Roman"/>
          <w:sz w:val="20"/>
          <w:szCs w:val="20"/>
        </w:rPr>
      </w:pPr>
    </w:p>
    <w:p w:rsidR="0024030C" w:rsidRDefault="00153592" w:rsidP="00312134">
      <w:pPr>
        <w:tabs>
          <w:tab w:val="left" w:pos="1950"/>
        </w:tabs>
        <w:spacing w:after="0" w:line="20" w:lineRule="atLeast"/>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21635B" w:rsidRPr="00B246FD" w:rsidRDefault="0021635B" w:rsidP="00312134">
      <w:pPr>
        <w:tabs>
          <w:tab w:val="left" w:pos="1950"/>
        </w:tabs>
        <w:spacing w:after="0" w:line="20" w:lineRule="atLeast"/>
        <w:jc w:val="center"/>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59"/>
      <w:r w:rsidRPr="00852493">
        <w:rPr>
          <w:i w:val="0"/>
          <w:iCs w:val="0"/>
          <w:u w:val="none"/>
        </w:rPr>
        <w:t>UPUTSTVO PONUĐAČIMA ZA SAČINJAVANJE I PODNOŠENJE PONUDE</w:t>
      </w:r>
      <w:bookmarkEnd w:id="23"/>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D22299">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497391760"/>
      <w:r w:rsidRPr="00852493">
        <w:rPr>
          <w:i w:val="0"/>
          <w:iCs w:val="0"/>
          <w:u w:val="none"/>
        </w:rPr>
        <w:t>OVLAŠĆENJE ZA ZASTUPANJE I UČESTVOVANJE U POSTUPKU JAVNOG OTVARANJA PONUDA</w:t>
      </w:r>
      <w:bookmarkEnd w:id="24"/>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97391761"/>
      <w:r>
        <w:rPr>
          <w:i w:val="0"/>
          <w:iCs w:val="0"/>
          <w:u w:val="none"/>
        </w:rPr>
        <w:t>UPUTSTVO</w:t>
      </w:r>
      <w:r w:rsidRPr="00852493">
        <w:rPr>
          <w:i w:val="0"/>
          <w:iCs w:val="0"/>
          <w:u w:val="none"/>
        </w:rPr>
        <w:t xml:space="preserve"> O PRAVNOM SREDSTVU</w:t>
      </w:r>
      <w:bookmarkEnd w:id="25"/>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089" w:rsidRDefault="00E86089" w:rsidP="00D65C8A">
      <w:pPr>
        <w:spacing w:after="0" w:line="240" w:lineRule="auto"/>
      </w:pPr>
      <w:r>
        <w:separator/>
      </w:r>
    </w:p>
  </w:endnote>
  <w:endnote w:type="continuationSeparator" w:id="1">
    <w:p w:rsidR="00E86089" w:rsidRDefault="00E86089"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Traditional Arabic">
    <w:altName w:val="Times New Roman"/>
    <w:charset w:val="B2"/>
    <w:family w:val="roman"/>
    <w:pitch w:val="variable"/>
    <w:sig w:usb0="00000000"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8" w:rsidRDefault="00230D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230D38" w:rsidRDefault="00230D38" w:rsidP="00ED76FB">
        <w:pPr>
          <w:jc w:val="right"/>
        </w:pPr>
        <w:r>
          <w:t xml:space="preserve">Strana  </w:t>
        </w:r>
        <w:r w:rsidR="00CB09CC">
          <w:rPr>
            <w:noProof/>
          </w:rPr>
          <w:fldChar w:fldCharType="begin"/>
        </w:r>
        <w:r>
          <w:rPr>
            <w:noProof/>
          </w:rPr>
          <w:instrText xml:space="preserve"> PAGE </w:instrText>
        </w:r>
        <w:r w:rsidR="00CB09CC">
          <w:rPr>
            <w:noProof/>
          </w:rPr>
          <w:fldChar w:fldCharType="separate"/>
        </w:r>
        <w:r w:rsidR="006F3A8C">
          <w:rPr>
            <w:noProof/>
          </w:rPr>
          <w:t>1</w:t>
        </w:r>
        <w:r w:rsidR="00CB09CC">
          <w:rPr>
            <w:noProof/>
          </w:rPr>
          <w:fldChar w:fldCharType="end"/>
        </w:r>
        <w:r>
          <w:t xml:space="preserve"> od </w:t>
        </w:r>
        <w:r w:rsidR="00CB09CC">
          <w:rPr>
            <w:noProof/>
          </w:rPr>
          <w:fldChar w:fldCharType="begin"/>
        </w:r>
        <w:r>
          <w:rPr>
            <w:noProof/>
          </w:rPr>
          <w:instrText xml:space="preserve"> NUMPAGES  </w:instrText>
        </w:r>
        <w:r w:rsidR="00CB09CC">
          <w:rPr>
            <w:noProof/>
          </w:rPr>
          <w:fldChar w:fldCharType="separate"/>
        </w:r>
        <w:r w:rsidR="006F3A8C">
          <w:rPr>
            <w:noProof/>
          </w:rPr>
          <w:t>3</w:t>
        </w:r>
        <w:r w:rsidR="00CB09CC">
          <w:rPr>
            <w:noProof/>
          </w:rPr>
          <w:fldChar w:fldCharType="end"/>
        </w:r>
      </w:p>
    </w:sdtContent>
  </w:sdt>
  <w:p w:rsidR="00230D38" w:rsidRPr="000074F9" w:rsidRDefault="00230D38"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8" w:rsidRDefault="00230D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089" w:rsidRDefault="00E86089" w:rsidP="00D65C8A">
      <w:pPr>
        <w:spacing w:after="0" w:line="240" w:lineRule="auto"/>
      </w:pPr>
      <w:r>
        <w:separator/>
      </w:r>
    </w:p>
  </w:footnote>
  <w:footnote w:type="continuationSeparator" w:id="1">
    <w:p w:rsidR="00E86089" w:rsidRDefault="00E86089" w:rsidP="00D65C8A">
      <w:pPr>
        <w:spacing w:after="0" w:line="240" w:lineRule="auto"/>
      </w:pPr>
      <w:r>
        <w:continuationSeparator/>
      </w:r>
    </w:p>
  </w:footnote>
  <w:footnote w:id="2">
    <w:p w:rsidR="00230D38" w:rsidRDefault="00230D38"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230D38" w:rsidRDefault="00230D38"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230D38" w:rsidRDefault="00230D38"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230D38" w:rsidRPr="007E1F59" w:rsidRDefault="00230D38"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30D38" w:rsidRDefault="00230D38" w:rsidP="00D65C8A">
      <w:pPr>
        <w:pStyle w:val="FootnoteText"/>
        <w:rPr>
          <w:rFonts w:cs="Times New Roman"/>
        </w:rPr>
      </w:pPr>
    </w:p>
  </w:footnote>
  <w:footnote w:id="6">
    <w:p w:rsidR="00230D38" w:rsidRPr="007E1F59" w:rsidRDefault="00230D38"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30D38" w:rsidRDefault="00230D38" w:rsidP="00D65C8A">
      <w:pPr>
        <w:pStyle w:val="FootnoteText"/>
        <w:jc w:val="both"/>
        <w:rPr>
          <w:rFonts w:cs="Times New Roman"/>
        </w:rPr>
      </w:pPr>
    </w:p>
  </w:footnote>
  <w:footnote w:id="7">
    <w:p w:rsidR="00230D38" w:rsidRDefault="00230D38"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230D38" w:rsidRDefault="00230D38"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230D38" w:rsidRPr="007E1F59" w:rsidRDefault="00230D38"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30D38" w:rsidRDefault="00230D38" w:rsidP="00D65C8A">
      <w:pPr>
        <w:pStyle w:val="FootnoteText"/>
        <w:rPr>
          <w:rFonts w:cs="Times New Roman"/>
        </w:rPr>
      </w:pPr>
    </w:p>
  </w:footnote>
  <w:footnote w:id="10">
    <w:p w:rsidR="00230D38" w:rsidRPr="00EF3747" w:rsidRDefault="00230D38"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30D38" w:rsidRDefault="00230D38" w:rsidP="00D65C8A">
      <w:pPr>
        <w:pStyle w:val="FootnoteText"/>
        <w:rPr>
          <w:rFonts w:cs="Times New Roman"/>
        </w:rPr>
      </w:pPr>
    </w:p>
  </w:footnote>
  <w:footnote w:id="11">
    <w:p w:rsidR="00230D38" w:rsidRPr="007E1F59" w:rsidRDefault="00230D38"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30D38" w:rsidRDefault="00230D38" w:rsidP="00D65C8A">
      <w:pPr>
        <w:pStyle w:val="FootnoteText"/>
        <w:rPr>
          <w:rFonts w:cs="Times New Roman"/>
        </w:rPr>
      </w:pPr>
    </w:p>
  </w:footnote>
  <w:footnote w:id="12">
    <w:p w:rsidR="00230D38" w:rsidRPr="007F6785" w:rsidRDefault="00230D38"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30D38" w:rsidRDefault="00230D38" w:rsidP="00D65C8A">
      <w:pPr>
        <w:pStyle w:val="FootnoteText"/>
        <w:jc w:val="both"/>
        <w:rPr>
          <w:rFonts w:cs="Times New Roman"/>
        </w:rPr>
      </w:pPr>
    </w:p>
  </w:footnote>
  <w:footnote w:id="13">
    <w:p w:rsidR="00230D38" w:rsidRDefault="00230D38"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230D38" w:rsidRPr="00FA6401" w:rsidRDefault="00230D38"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230D38" w:rsidRDefault="00230D38"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230D38" w:rsidRDefault="00230D38" w:rsidP="003C656B">
      <w:pPr>
        <w:pStyle w:val="FootnoteText"/>
        <w:rPr>
          <w:rFonts w:cs="Times New Roman"/>
        </w:rPr>
      </w:pPr>
    </w:p>
  </w:footnote>
  <w:footnote w:id="16">
    <w:p w:rsidR="00230D38" w:rsidRDefault="00230D38"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8" w:rsidRDefault="00230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8" w:rsidRDefault="00230D38">
    <w:pPr>
      <w:pStyle w:val="Header"/>
      <w:jc w:val="right"/>
      <w:rPr>
        <w:rFonts w:cs="Times New Roman"/>
      </w:rPr>
    </w:pPr>
  </w:p>
  <w:p w:rsidR="00230D38" w:rsidRDefault="00230D38">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38" w:rsidRDefault="00230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173053"/>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C6961F1"/>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4E24A34"/>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8"/>
  </w:num>
  <w:num w:numId="2">
    <w:abstractNumId w:val="9"/>
  </w:num>
  <w:num w:numId="3">
    <w:abstractNumId w:val="23"/>
  </w:num>
  <w:num w:numId="4">
    <w:abstractNumId w:val="24"/>
  </w:num>
  <w:num w:numId="5">
    <w:abstractNumId w:val="36"/>
  </w:num>
  <w:num w:numId="6">
    <w:abstractNumId w:val="10"/>
  </w:num>
  <w:num w:numId="7">
    <w:abstractNumId w:val="32"/>
  </w:num>
  <w:num w:numId="8">
    <w:abstractNumId w:val="20"/>
  </w:num>
  <w:num w:numId="9">
    <w:abstractNumId w:val="5"/>
  </w:num>
  <w:num w:numId="10">
    <w:abstractNumId w:val="34"/>
  </w:num>
  <w:num w:numId="11">
    <w:abstractNumId w:val="19"/>
  </w:num>
  <w:num w:numId="12">
    <w:abstractNumId w:val="28"/>
  </w:num>
  <w:num w:numId="13">
    <w:abstractNumId w:val="40"/>
  </w:num>
  <w:num w:numId="14">
    <w:abstractNumId w:val="41"/>
  </w:num>
  <w:num w:numId="15">
    <w:abstractNumId w:val="30"/>
  </w:num>
  <w:num w:numId="16">
    <w:abstractNumId w:val="7"/>
  </w:num>
  <w:num w:numId="17">
    <w:abstractNumId w:val="39"/>
  </w:num>
  <w:num w:numId="18">
    <w:abstractNumId w:val="4"/>
  </w:num>
  <w:num w:numId="19">
    <w:abstractNumId w:val="1"/>
  </w:num>
  <w:num w:numId="20">
    <w:abstractNumId w:val="6"/>
  </w:num>
  <w:num w:numId="21">
    <w:abstractNumId w:val="13"/>
  </w:num>
  <w:num w:numId="22">
    <w:abstractNumId w:val="2"/>
  </w:num>
  <w:num w:numId="23">
    <w:abstractNumId w:val="35"/>
  </w:num>
  <w:num w:numId="24">
    <w:abstractNumId w:val="33"/>
  </w:num>
  <w:num w:numId="25">
    <w:abstractNumId w:val="31"/>
  </w:num>
  <w:num w:numId="26">
    <w:abstractNumId w:val="15"/>
  </w:num>
  <w:num w:numId="27">
    <w:abstractNumId w:val="8"/>
  </w:num>
  <w:num w:numId="28">
    <w:abstractNumId w:val="3"/>
  </w:num>
  <w:num w:numId="29">
    <w:abstractNumId w:val="22"/>
  </w:num>
  <w:num w:numId="30">
    <w:abstractNumId w:val="27"/>
  </w:num>
  <w:num w:numId="31">
    <w:abstractNumId w:val="26"/>
  </w:num>
  <w:num w:numId="32">
    <w:abstractNumId w:val="38"/>
  </w:num>
  <w:num w:numId="33">
    <w:abstractNumId w:val="25"/>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29"/>
  </w:num>
  <w:num w:numId="36">
    <w:abstractNumId w:val="21"/>
  </w:num>
  <w:num w:numId="37">
    <w:abstractNumId w:val="11"/>
  </w:num>
  <w:num w:numId="38">
    <w:abstractNumId w:val="14"/>
  </w:num>
  <w:num w:numId="39">
    <w:abstractNumId w:val="17"/>
  </w:num>
  <w:num w:numId="40">
    <w:abstractNumId w:val="16"/>
  </w:num>
  <w:num w:numId="41">
    <w:abstractNumId w:val="12"/>
  </w:num>
  <w:num w:numId="42">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44CB"/>
    <w:rsid w:val="00007307"/>
    <w:rsid w:val="00014EF1"/>
    <w:rsid w:val="00016277"/>
    <w:rsid w:val="00020F92"/>
    <w:rsid w:val="0003382E"/>
    <w:rsid w:val="00041B55"/>
    <w:rsid w:val="00041BDC"/>
    <w:rsid w:val="00056BC3"/>
    <w:rsid w:val="0006332F"/>
    <w:rsid w:val="00064341"/>
    <w:rsid w:val="00066864"/>
    <w:rsid w:val="000672E9"/>
    <w:rsid w:val="00070A92"/>
    <w:rsid w:val="00071AFD"/>
    <w:rsid w:val="00071B35"/>
    <w:rsid w:val="00072010"/>
    <w:rsid w:val="0007410F"/>
    <w:rsid w:val="000971CB"/>
    <w:rsid w:val="00097B6C"/>
    <w:rsid w:val="000A00B1"/>
    <w:rsid w:val="000A1062"/>
    <w:rsid w:val="000A295C"/>
    <w:rsid w:val="000A336C"/>
    <w:rsid w:val="000A442A"/>
    <w:rsid w:val="000B4C8A"/>
    <w:rsid w:val="000D1ABE"/>
    <w:rsid w:val="000D2401"/>
    <w:rsid w:val="000D46CF"/>
    <w:rsid w:val="000D74F7"/>
    <w:rsid w:val="000D7E5C"/>
    <w:rsid w:val="000E2FB1"/>
    <w:rsid w:val="000E3DAC"/>
    <w:rsid w:val="000F7235"/>
    <w:rsid w:val="000F7F61"/>
    <w:rsid w:val="00100C03"/>
    <w:rsid w:val="00112617"/>
    <w:rsid w:val="00114AA0"/>
    <w:rsid w:val="001174E1"/>
    <w:rsid w:val="001211F1"/>
    <w:rsid w:val="00124A67"/>
    <w:rsid w:val="00126239"/>
    <w:rsid w:val="00126BEB"/>
    <w:rsid w:val="00126C70"/>
    <w:rsid w:val="00126FA5"/>
    <w:rsid w:val="0013425D"/>
    <w:rsid w:val="00134FAE"/>
    <w:rsid w:val="001368DD"/>
    <w:rsid w:val="001435D7"/>
    <w:rsid w:val="00153592"/>
    <w:rsid w:val="00157010"/>
    <w:rsid w:val="0015791A"/>
    <w:rsid w:val="001610D0"/>
    <w:rsid w:val="00161772"/>
    <w:rsid w:val="001643A7"/>
    <w:rsid w:val="00167E4E"/>
    <w:rsid w:val="001719DA"/>
    <w:rsid w:val="001741E8"/>
    <w:rsid w:val="00176255"/>
    <w:rsid w:val="001825DF"/>
    <w:rsid w:val="001942CC"/>
    <w:rsid w:val="001969B5"/>
    <w:rsid w:val="001A053E"/>
    <w:rsid w:val="001A1042"/>
    <w:rsid w:val="001A2D02"/>
    <w:rsid w:val="001A5B24"/>
    <w:rsid w:val="001A606E"/>
    <w:rsid w:val="001B190B"/>
    <w:rsid w:val="001B3F65"/>
    <w:rsid w:val="001B6912"/>
    <w:rsid w:val="001C0AB2"/>
    <w:rsid w:val="001C1748"/>
    <w:rsid w:val="001C3131"/>
    <w:rsid w:val="001C3B5E"/>
    <w:rsid w:val="001D0AD4"/>
    <w:rsid w:val="001D0F68"/>
    <w:rsid w:val="001D5B73"/>
    <w:rsid w:val="001E307B"/>
    <w:rsid w:val="001E315E"/>
    <w:rsid w:val="001E3C07"/>
    <w:rsid w:val="001E5CF3"/>
    <w:rsid w:val="001E7240"/>
    <w:rsid w:val="001E7FC2"/>
    <w:rsid w:val="001F4819"/>
    <w:rsid w:val="001F55F4"/>
    <w:rsid w:val="00204D2E"/>
    <w:rsid w:val="002133D7"/>
    <w:rsid w:val="0021363E"/>
    <w:rsid w:val="00214851"/>
    <w:rsid w:val="0021635B"/>
    <w:rsid w:val="002268E7"/>
    <w:rsid w:val="00230D38"/>
    <w:rsid w:val="0024030C"/>
    <w:rsid w:val="0024177B"/>
    <w:rsid w:val="00244D00"/>
    <w:rsid w:val="00245544"/>
    <w:rsid w:val="00246D8C"/>
    <w:rsid w:val="0025478A"/>
    <w:rsid w:val="00255266"/>
    <w:rsid w:val="00261B90"/>
    <w:rsid w:val="00261E60"/>
    <w:rsid w:val="00264480"/>
    <w:rsid w:val="00264630"/>
    <w:rsid w:val="002706D4"/>
    <w:rsid w:val="0027090F"/>
    <w:rsid w:val="002723C6"/>
    <w:rsid w:val="00273644"/>
    <w:rsid w:val="002762E9"/>
    <w:rsid w:val="00280807"/>
    <w:rsid w:val="0028579B"/>
    <w:rsid w:val="00285B92"/>
    <w:rsid w:val="002874AE"/>
    <w:rsid w:val="00290855"/>
    <w:rsid w:val="002913FC"/>
    <w:rsid w:val="00292EAE"/>
    <w:rsid w:val="002A0130"/>
    <w:rsid w:val="002A1BCE"/>
    <w:rsid w:val="002A1E4A"/>
    <w:rsid w:val="002A3782"/>
    <w:rsid w:val="002B3BB2"/>
    <w:rsid w:val="002B462B"/>
    <w:rsid w:val="002C3CF5"/>
    <w:rsid w:val="002D2CF0"/>
    <w:rsid w:val="002E7AE4"/>
    <w:rsid w:val="002F0FF0"/>
    <w:rsid w:val="002F2662"/>
    <w:rsid w:val="00300EE5"/>
    <w:rsid w:val="00312134"/>
    <w:rsid w:val="003162AF"/>
    <w:rsid w:val="003212D2"/>
    <w:rsid w:val="00324B26"/>
    <w:rsid w:val="00326E39"/>
    <w:rsid w:val="003303B7"/>
    <w:rsid w:val="00333F23"/>
    <w:rsid w:val="00334919"/>
    <w:rsid w:val="003365D5"/>
    <w:rsid w:val="00340FE6"/>
    <w:rsid w:val="00341DCF"/>
    <w:rsid w:val="003437D7"/>
    <w:rsid w:val="0034559F"/>
    <w:rsid w:val="003460B0"/>
    <w:rsid w:val="00350C91"/>
    <w:rsid w:val="0035230E"/>
    <w:rsid w:val="00357E60"/>
    <w:rsid w:val="0036349D"/>
    <w:rsid w:val="00374FB9"/>
    <w:rsid w:val="0037533B"/>
    <w:rsid w:val="0038049A"/>
    <w:rsid w:val="00381069"/>
    <w:rsid w:val="00397A9F"/>
    <w:rsid w:val="003A0846"/>
    <w:rsid w:val="003A73B7"/>
    <w:rsid w:val="003A78B7"/>
    <w:rsid w:val="003B0144"/>
    <w:rsid w:val="003B6B76"/>
    <w:rsid w:val="003C105B"/>
    <w:rsid w:val="003C1177"/>
    <w:rsid w:val="003C165E"/>
    <w:rsid w:val="003C656B"/>
    <w:rsid w:val="003E4325"/>
    <w:rsid w:val="003F126A"/>
    <w:rsid w:val="00405E94"/>
    <w:rsid w:val="0040625A"/>
    <w:rsid w:val="0041095D"/>
    <w:rsid w:val="004121D5"/>
    <w:rsid w:val="00413056"/>
    <w:rsid w:val="00416169"/>
    <w:rsid w:val="004165FF"/>
    <w:rsid w:val="00422958"/>
    <w:rsid w:val="004308E5"/>
    <w:rsid w:val="00432B14"/>
    <w:rsid w:val="00435EDE"/>
    <w:rsid w:val="004406E5"/>
    <w:rsid w:val="00453DA0"/>
    <w:rsid w:val="00454BD1"/>
    <w:rsid w:val="00455EA3"/>
    <w:rsid w:val="00464730"/>
    <w:rsid w:val="00471FD5"/>
    <w:rsid w:val="004760E0"/>
    <w:rsid w:val="0047635A"/>
    <w:rsid w:val="00476E37"/>
    <w:rsid w:val="0047741B"/>
    <w:rsid w:val="00480B71"/>
    <w:rsid w:val="00492E1E"/>
    <w:rsid w:val="00495D93"/>
    <w:rsid w:val="004A23D5"/>
    <w:rsid w:val="004A3F17"/>
    <w:rsid w:val="004B03C9"/>
    <w:rsid w:val="004C2556"/>
    <w:rsid w:val="004C2C8F"/>
    <w:rsid w:val="004D2411"/>
    <w:rsid w:val="004D278F"/>
    <w:rsid w:val="004D543E"/>
    <w:rsid w:val="004E6337"/>
    <w:rsid w:val="004F000A"/>
    <w:rsid w:val="004F00A4"/>
    <w:rsid w:val="004F199A"/>
    <w:rsid w:val="004F2946"/>
    <w:rsid w:val="004F44F8"/>
    <w:rsid w:val="004F5822"/>
    <w:rsid w:val="00500054"/>
    <w:rsid w:val="00500C7D"/>
    <w:rsid w:val="00507EA0"/>
    <w:rsid w:val="00510682"/>
    <w:rsid w:val="00513426"/>
    <w:rsid w:val="00513EAB"/>
    <w:rsid w:val="005227B4"/>
    <w:rsid w:val="00524169"/>
    <w:rsid w:val="005335B9"/>
    <w:rsid w:val="00547009"/>
    <w:rsid w:val="00550165"/>
    <w:rsid w:val="00554161"/>
    <w:rsid w:val="00554EEA"/>
    <w:rsid w:val="0055607B"/>
    <w:rsid w:val="005607CA"/>
    <w:rsid w:val="00563E7F"/>
    <w:rsid w:val="00570A50"/>
    <w:rsid w:val="005726BC"/>
    <w:rsid w:val="00574E9F"/>
    <w:rsid w:val="005830B1"/>
    <w:rsid w:val="00585B8E"/>
    <w:rsid w:val="0058603B"/>
    <w:rsid w:val="0058658B"/>
    <w:rsid w:val="00592A93"/>
    <w:rsid w:val="00595967"/>
    <w:rsid w:val="005C4945"/>
    <w:rsid w:val="005D0D6D"/>
    <w:rsid w:val="005D3BFC"/>
    <w:rsid w:val="005D68F7"/>
    <w:rsid w:val="005E468B"/>
    <w:rsid w:val="005F0B53"/>
    <w:rsid w:val="005F1707"/>
    <w:rsid w:val="005F35A5"/>
    <w:rsid w:val="005F4DB5"/>
    <w:rsid w:val="006002E4"/>
    <w:rsid w:val="006029CD"/>
    <w:rsid w:val="00603F08"/>
    <w:rsid w:val="0060574E"/>
    <w:rsid w:val="00615657"/>
    <w:rsid w:val="00620989"/>
    <w:rsid w:val="0062449C"/>
    <w:rsid w:val="006276CF"/>
    <w:rsid w:val="00633F7F"/>
    <w:rsid w:val="00634D59"/>
    <w:rsid w:val="0064352B"/>
    <w:rsid w:val="006440F8"/>
    <w:rsid w:val="00646832"/>
    <w:rsid w:val="00652A15"/>
    <w:rsid w:val="00653981"/>
    <w:rsid w:val="00666F31"/>
    <w:rsid w:val="0068129F"/>
    <w:rsid w:val="006945A1"/>
    <w:rsid w:val="00695DB2"/>
    <w:rsid w:val="006961FF"/>
    <w:rsid w:val="006A0F46"/>
    <w:rsid w:val="006A66C3"/>
    <w:rsid w:val="006B27A5"/>
    <w:rsid w:val="006B42A9"/>
    <w:rsid w:val="006C28D8"/>
    <w:rsid w:val="006C4A69"/>
    <w:rsid w:val="006C5D0A"/>
    <w:rsid w:val="006D342B"/>
    <w:rsid w:val="006E3B6D"/>
    <w:rsid w:val="006E4589"/>
    <w:rsid w:val="006F3A8C"/>
    <w:rsid w:val="006F489E"/>
    <w:rsid w:val="006F58B2"/>
    <w:rsid w:val="006F7443"/>
    <w:rsid w:val="00700AA1"/>
    <w:rsid w:val="00704142"/>
    <w:rsid w:val="0070658D"/>
    <w:rsid w:val="00707545"/>
    <w:rsid w:val="0071037C"/>
    <w:rsid w:val="0072392E"/>
    <w:rsid w:val="00723F0D"/>
    <w:rsid w:val="00726541"/>
    <w:rsid w:val="00735859"/>
    <w:rsid w:val="00737175"/>
    <w:rsid w:val="00747143"/>
    <w:rsid w:val="00764367"/>
    <w:rsid w:val="0076444A"/>
    <w:rsid w:val="007652C9"/>
    <w:rsid w:val="007703A2"/>
    <w:rsid w:val="0078280C"/>
    <w:rsid w:val="007834FB"/>
    <w:rsid w:val="00783823"/>
    <w:rsid w:val="00791420"/>
    <w:rsid w:val="00797818"/>
    <w:rsid w:val="007C1C1F"/>
    <w:rsid w:val="007C4B87"/>
    <w:rsid w:val="007C5F2C"/>
    <w:rsid w:val="007C729E"/>
    <w:rsid w:val="007D48CA"/>
    <w:rsid w:val="007D7857"/>
    <w:rsid w:val="007E0A6A"/>
    <w:rsid w:val="007F0840"/>
    <w:rsid w:val="007F24F9"/>
    <w:rsid w:val="007F5A78"/>
    <w:rsid w:val="00800559"/>
    <w:rsid w:val="00800613"/>
    <w:rsid w:val="00802C70"/>
    <w:rsid w:val="008036A6"/>
    <w:rsid w:val="00806B1D"/>
    <w:rsid w:val="00810B3C"/>
    <w:rsid w:val="008132AB"/>
    <w:rsid w:val="0081615D"/>
    <w:rsid w:val="008200E7"/>
    <w:rsid w:val="0082428B"/>
    <w:rsid w:val="0082468E"/>
    <w:rsid w:val="00827AAE"/>
    <w:rsid w:val="00831448"/>
    <w:rsid w:val="00837C10"/>
    <w:rsid w:val="008503C3"/>
    <w:rsid w:val="008521B2"/>
    <w:rsid w:val="00854A0A"/>
    <w:rsid w:val="00857295"/>
    <w:rsid w:val="00875A3C"/>
    <w:rsid w:val="0087635F"/>
    <w:rsid w:val="00876DCC"/>
    <w:rsid w:val="00880C13"/>
    <w:rsid w:val="00884B51"/>
    <w:rsid w:val="0089297B"/>
    <w:rsid w:val="008B21AB"/>
    <w:rsid w:val="008B3B1A"/>
    <w:rsid w:val="008B773C"/>
    <w:rsid w:val="008C368E"/>
    <w:rsid w:val="008D3459"/>
    <w:rsid w:val="008E0F53"/>
    <w:rsid w:val="008E5238"/>
    <w:rsid w:val="00900F8F"/>
    <w:rsid w:val="009029DC"/>
    <w:rsid w:val="00906815"/>
    <w:rsid w:val="00907F45"/>
    <w:rsid w:val="0091355F"/>
    <w:rsid w:val="00920E0E"/>
    <w:rsid w:val="00922927"/>
    <w:rsid w:val="00922AB2"/>
    <w:rsid w:val="0093077F"/>
    <w:rsid w:val="00944E0F"/>
    <w:rsid w:val="00945026"/>
    <w:rsid w:val="009466CA"/>
    <w:rsid w:val="009503C1"/>
    <w:rsid w:val="0095738C"/>
    <w:rsid w:val="00957BBE"/>
    <w:rsid w:val="0097378D"/>
    <w:rsid w:val="009758CC"/>
    <w:rsid w:val="00976AE2"/>
    <w:rsid w:val="00980310"/>
    <w:rsid w:val="00984940"/>
    <w:rsid w:val="009868D1"/>
    <w:rsid w:val="009A0787"/>
    <w:rsid w:val="009A07D7"/>
    <w:rsid w:val="009A47C9"/>
    <w:rsid w:val="009B0C83"/>
    <w:rsid w:val="009B5221"/>
    <w:rsid w:val="009C0327"/>
    <w:rsid w:val="009C0EC5"/>
    <w:rsid w:val="009C3FAA"/>
    <w:rsid w:val="009C4C87"/>
    <w:rsid w:val="009C7088"/>
    <w:rsid w:val="009D1F34"/>
    <w:rsid w:val="009D47CE"/>
    <w:rsid w:val="009D5167"/>
    <w:rsid w:val="009D5EC5"/>
    <w:rsid w:val="009D7124"/>
    <w:rsid w:val="009D7674"/>
    <w:rsid w:val="009E07B7"/>
    <w:rsid w:val="009E0F0F"/>
    <w:rsid w:val="009E67E2"/>
    <w:rsid w:val="009E7AAE"/>
    <w:rsid w:val="009F03FA"/>
    <w:rsid w:val="00A04716"/>
    <w:rsid w:val="00A0588B"/>
    <w:rsid w:val="00A14721"/>
    <w:rsid w:val="00A15909"/>
    <w:rsid w:val="00A2064C"/>
    <w:rsid w:val="00A31E19"/>
    <w:rsid w:val="00A40193"/>
    <w:rsid w:val="00A41039"/>
    <w:rsid w:val="00A44AB7"/>
    <w:rsid w:val="00A60F73"/>
    <w:rsid w:val="00A6295C"/>
    <w:rsid w:val="00A63CED"/>
    <w:rsid w:val="00A64566"/>
    <w:rsid w:val="00A65243"/>
    <w:rsid w:val="00A76050"/>
    <w:rsid w:val="00A76854"/>
    <w:rsid w:val="00A85696"/>
    <w:rsid w:val="00A87B72"/>
    <w:rsid w:val="00A934EB"/>
    <w:rsid w:val="00A94835"/>
    <w:rsid w:val="00A96F19"/>
    <w:rsid w:val="00A97E51"/>
    <w:rsid w:val="00AA4840"/>
    <w:rsid w:val="00AA7320"/>
    <w:rsid w:val="00AB0E37"/>
    <w:rsid w:val="00AC088C"/>
    <w:rsid w:val="00AC3545"/>
    <w:rsid w:val="00AC4C7C"/>
    <w:rsid w:val="00AC7D59"/>
    <w:rsid w:val="00AD073B"/>
    <w:rsid w:val="00AD0D0A"/>
    <w:rsid w:val="00AD199C"/>
    <w:rsid w:val="00AD3FE1"/>
    <w:rsid w:val="00AD674A"/>
    <w:rsid w:val="00AE5002"/>
    <w:rsid w:val="00AE781C"/>
    <w:rsid w:val="00AF2EF6"/>
    <w:rsid w:val="00AF456C"/>
    <w:rsid w:val="00AF7F15"/>
    <w:rsid w:val="00B17BBC"/>
    <w:rsid w:val="00B20BA4"/>
    <w:rsid w:val="00B211B5"/>
    <w:rsid w:val="00B246FD"/>
    <w:rsid w:val="00B24BD4"/>
    <w:rsid w:val="00B2746C"/>
    <w:rsid w:val="00B31D39"/>
    <w:rsid w:val="00B327FE"/>
    <w:rsid w:val="00B36E70"/>
    <w:rsid w:val="00B37324"/>
    <w:rsid w:val="00B432DA"/>
    <w:rsid w:val="00B46C81"/>
    <w:rsid w:val="00B46CDC"/>
    <w:rsid w:val="00B5448F"/>
    <w:rsid w:val="00B572F4"/>
    <w:rsid w:val="00B57378"/>
    <w:rsid w:val="00B60537"/>
    <w:rsid w:val="00B61529"/>
    <w:rsid w:val="00B66F43"/>
    <w:rsid w:val="00B67A21"/>
    <w:rsid w:val="00B7369B"/>
    <w:rsid w:val="00B75235"/>
    <w:rsid w:val="00B8024B"/>
    <w:rsid w:val="00B80C46"/>
    <w:rsid w:val="00B85857"/>
    <w:rsid w:val="00B920BF"/>
    <w:rsid w:val="00B94463"/>
    <w:rsid w:val="00BA1FB9"/>
    <w:rsid w:val="00BC6173"/>
    <w:rsid w:val="00BC6F55"/>
    <w:rsid w:val="00BC712A"/>
    <w:rsid w:val="00BD45FC"/>
    <w:rsid w:val="00BD5236"/>
    <w:rsid w:val="00BD574C"/>
    <w:rsid w:val="00BD7511"/>
    <w:rsid w:val="00BE36DB"/>
    <w:rsid w:val="00BF6A74"/>
    <w:rsid w:val="00BF7EA7"/>
    <w:rsid w:val="00C13D40"/>
    <w:rsid w:val="00C13F42"/>
    <w:rsid w:val="00C17FA3"/>
    <w:rsid w:val="00C2220D"/>
    <w:rsid w:val="00C31FD3"/>
    <w:rsid w:val="00C3752A"/>
    <w:rsid w:val="00C410E6"/>
    <w:rsid w:val="00C465E0"/>
    <w:rsid w:val="00C47288"/>
    <w:rsid w:val="00C53669"/>
    <w:rsid w:val="00C66D85"/>
    <w:rsid w:val="00C7106D"/>
    <w:rsid w:val="00C77106"/>
    <w:rsid w:val="00C77557"/>
    <w:rsid w:val="00C85A37"/>
    <w:rsid w:val="00C91E3D"/>
    <w:rsid w:val="00C95643"/>
    <w:rsid w:val="00C97506"/>
    <w:rsid w:val="00CA527A"/>
    <w:rsid w:val="00CA66B4"/>
    <w:rsid w:val="00CB09CC"/>
    <w:rsid w:val="00CB5961"/>
    <w:rsid w:val="00CC3B07"/>
    <w:rsid w:val="00CD0ABD"/>
    <w:rsid w:val="00CD142E"/>
    <w:rsid w:val="00CD1B40"/>
    <w:rsid w:val="00CE0B0D"/>
    <w:rsid w:val="00CF1114"/>
    <w:rsid w:val="00CF4DCC"/>
    <w:rsid w:val="00CF4DD9"/>
    <w:rsid w:val="00D1006B"/>
    <w:rsid w:val="00D15BD4"/>
    <w:rsid w:val="00D21885"/>
    <w:rsid w:val="00D22299"/>
    <w:rsid w:val="00D227A0"/>
    <w:rsid w:val="00D24984"/>
    <w:rsid w:val="00D24DA1"/>
    <w:rsid w:val="00D264C9"/>
    <w:rsid w:val="00D27230"/>
    <w:rsid w:val="00D421D7"/>
    <w:rsid w:val="00D4528D"/>
    <w:rsid w:val="00D458B9"/>
    <w:rsid w:val="00D545E0"/>
    <w:rsid w:val="00D570EF"/>
    <w:rsid w:val="00D60067"/>
    <w:rsid w:val="00D61D29"/>
    <w:rsid w:val="00D61E52"/>
    <w:rsid w:val="00D62B4E"/>
    <w:rsid w:val="00D65011"/>
    <w:rsid w:val="00D65C8A"/>
    <w:rsid w:val="00D70B62"/>
    <w:rsid w:val="00D7187F"/>
    <w:rsid w:val="00D744A0"/>
    <w:rsid w:val="00D74555"/>
    <w:rsid w:val="00D80AFA"/>
    <w:rsid w:val="00D83313"/>
    <w:rsid w:val="00D86125"/>
    <w:rsid w:val="00D91419"/>
    <w:rsid w:val="00D92494"/>
    <w:rsid w:val="00DA0209"/>
    <w:rsid w:val="00DA13C4"/>
    <w:rsid w:val="00DA3363"/>
    <w:rsid w:val="00DA4168"/>
    <w:rsid w:val="00DB4969"/>
    <w:rsid w:val="00DB6EAF"/>
    <w:rsid w:val="00DB7232"/>
    <w:rsid w:val="00DC2F95"/>
    <w:rsid w:val="00DC57F4"/>
    <w:rsid w:val="00DF0BAC"/>
    <w:rsid w:val="00DF5679"/>
    <w:rsid w:val="00E013BF"/>
    <w:rsid w:val="00E052BF"/>
    <w:rsid w:val="00E07867"/>
    <w:rsid w:val="00E10B88"/>
    <w:rsid w:val="00E14D64"/>
    <w:rsid w:val="00E279B1"/>
    <w:rsid w:val="00E27C6F"/>
    <w:rsid w:val="00E3188F"/>
    <w:rsid w:val="00E34022"/>
    <w:rsid w:val="00E347C2"/>
    <w:rsid w:val="00E366EA"/>
    <w:rsid w:val="00E4246B"/>
    <w:rsid w:val="00E46865"/>
    <w:rsid w:val="00E54E03"/>
    <w:rsid w:val="00E552A0"/>
    <w:rsid w:val="00E66FE1"/>
    <w:rsid w:val="00E76A54"/>
    <w:rsid w:val="00E86089"/>
    <w:rsid w:val="00E96BC9"/>
    <w:rsid w:val="00EA497A"/>
    <w:rsid w:val="00EA52B5"/>
    <w:rsid w:val="00EA5948"/>
    <w:rsid w:val="00EA594D"/>
    <w:rsid w:val="00EB193B"/>
    <w:rsid w:val="00EC1B20"/>
    <w:rsid w:val="00ED0DFB"/>
    <w:rsid w:val="00ED0F05"/>
    <w:rsid w:val="00ED2C73"/>
    <w:rsid w:val="00ED343D"/>
    <w:rsid w:val="00ED426D"/>
    <w:rsid w:val="00ED4C8B"/>
    <w:rsid w:val="00ED76FB"/>
    <w:rsid w:val="00EE1345"/>
    <w:rsid w:val="00EE4E04"/>
    <w:rsid w:val="00EE57B7"/>
    <w:rsid w:val="00EE789C"/>
    <w:rsid w:val="00EF1AB9"/>
    <w:rsid w:val="00F0105D"/>
    <w:rsid w:val="00F073EC"/>
    <w:rsid w:val="00F11F54"/>
    <w:rsid w:val="00F14DF8"/>
    <w:rsid w:val="00F15A22"/>
    <w:rsid w:val="00F1761E"/>
    <w:rsid w:val="00F1793E"/>
    <w:rsid w:val="00F2059F"/>
    <w:rsid w:val="00F221DB"/>
    <w:rsid w:val="00F27359"/>
    <w:rsid w:val="00F37FD2"/>
    <w:rsid w:val="00F40E1B"/>
    <w:rsid w:val="00F42BB1"/>
    <w:rsid w:val="00F43FC3"/>
    <w:rsid w:val="00F45778"/>
    <w:rsid w:val="00F50A6C"/>
    <w:rsid w:val="00F54DB6"/>
    <w:rsid w:val="00F55F0C"/>
    <w:rsid w:val="00F5644A"/>
    <w:rsid w:val="00F57E4B"/>
    <w:rsid w:val="00F60BF8"/>
    <w:rsid w:val="00F641C8"/>
    <w:rsid w:val="00F74FB3"/>
    <w:rsid w:val="00F82301"/>
    <w:rsid w:val="00F8452D"/>
    <w:rsid w:val="00F84F9C"/>
    <w:rsid w:val="00F853A5"/>
    <w:rsid w:val="00F87EED"/>
    <w:rsid w:val="00F95AF4"/>
    <w:rsid w:val="00F9720E"/>
    <w:rsid w:val="00FA0DD8"/>
    <w:rsid w:val="00FA6D66"/>
    <w:rsid w:val="00FB1EEB"/>
    <w:rsid w:val="00FB23E8"/>
    <w:rsid w:val="00FB4938"/>
    <w:rsid w:val="00FB7D03"/>
    <w:rsid w:val="00FC42F3"/>
    <w:rsid w:val="00FD1898"/>
    <w:rsid w:val="00FD2B33"/>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2E243-55DD-4992-AA34-17DFF7CB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9094</Words>
  <Characters>51841</Characters>
  <Application>Microsoft Office Word</Application>
  <DocSecurity>0</DocSecurity>
  <Lines>432</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2018-09-06T11:15:00Z</cp:lastPrinted>
  <dcterms:created xsi:type="dcterms:W3CDTF">2018-11-13T10:21:00Z</dcterms:created>
  <dcterms:modified xsi:type="dcterms:W3CDTF">2018-11-13T10:21:00Z</dcterms:modified>
</cp:coreProperties>
</file>